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95" w:rsidRPr="00853D90" w:rsidRDefault="00AE7595" w:rsidP="00AE7595">
      <w:pPr>
        <w:ind w:firstLine="4860"/>
        <w:jc w:val="right"/>
      </w:pPr>
      <w:r w:rsidRPr="00853D90">
        <w:t>Приложение №1</w:t>
      </w:r>
    </w:p>
    <w:p w:rsidR="00AE7595" w:rsidRPr="00853D90" w:rsidRDefault="00AE7595" w:rsidP="00AE7595">
      <w:pPr>
        <w:pStyle w:val="a4"/>
        <w:tabs>
          <w:tab w:val="left" w:pos="4500"/>
          <w:tab w:val="left" w:pos="4680"/>
        </w:tabs>
        <w:ind w:left="4500" w:right="-185" w:firstLine="0"/>
      </w:pPr>
      <w:r w:rsidRPr="00853D90">
        <w:t xml:space="preserve">к приказу </w:t>
      </w:r>
      <w:proofErr w:type="gramStart"/>
      <w:r w:rsidRPr="00853D90">
        <w:t>ДО</w:t>
      </w:r>
      <w:proofErr w:type="gramEnd"/>
      <w:r w:rsidRPr="00853D90">
        <w:t xml:space="preserve"> № _________________________</w:t>
      </w:r>
    </w:p>
    <w:p w:rsidR="00AE7595" w:rsidRPr="00853D90" w:rsidRDefault="00AE7595" w:rsidP="00AE7595">
      <w:pPr>
        <w:pStyle w:val="a4"/>
        <w:tabs>
          <w:tab w:val="left" w:pos="4500"/>
          <w:tab w:val="left" w:pos="4680"/>
        </w:tabs>
        <w:ind w:left="4500" w:right="-185" w:firstLine="0"/>
        <w:jc w:val="center"/>
      </w:pPr>
      <w:bookmarkStart w:id="0" w:name="_GoBack"/>
      <w:bookmarkEnd w:id="0"/>
      <w:r w:rsidRPr="00853D90">
        <w:t xml:space="preserve">от ___________________ ______________2017 г. </w:t>
      </w:r>
    </w:p>
    <w:p w:rsidR="00AE7595" w:rsidRPr="00853D90" w:rsidRDefault="00AE7595" w:rsidP="00AE7595">
      <w:pPr>
        <w:pStyle w:val="a4"/>
        <w:tabs>
          <w:tab w:val="left" w:pos="4500"/>
          <w:tab w:val="left" w:pos="4680"/>
        </w:tabs>
        <w:ind w:left="4500" w:right="-185" w:firstLine="0"/>
      </w:pPr>
    </w:p>
    <w:p w:rsidR="00AE7595" w:rsidRPr="00853D90" w:rsidRDefault="00AE7595" w:rsidP="00AE7595">
      <w:pPr>
        <w:pStyle w:val="a4"/>
        <w:tabs>
          <w:tab w:val="left" w:pos="3960"/>
          <w:tab w:val="left" w:pos="4680"/>
        </w:tabs>
        <w:ind w:left="4500" w:right="-185" w:hanging="720"/>
        <w:rPr>
          <w:b/>
          <w:bCs/>
          <w:sz w:val="28"/>
          <w:szCs w:val="28"/>
        </w:rPr>
      </w:pPr>
      <w:r w:rsidRPr="00853D90">
        <w:rPr>
          <w:b/>
          <w:bCs/>
          <w:sz w:val="28"/>
          <w:szCs w:val="28"/>
        </w:rPr>
        <w:t>Положение</w:t>
      </w:r>
    </w:p>
    <w:p w:rsidR="00AE7595" w:rsidRPr="00853D90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sz w:val="28"/>
          <w:szCs w:val="28"/>
        </w:rPr>
      </w:pPr>
      <w:r w:rsidRPr="00853D90">
        <w:rPr>
          <w:sz w:val="28"/>
          <w:szCs w:val="28"/>
        </w:rPr>
        <w:t xml:space="preserve">о проведении </w:t>
      </w:r>
      <w:r w:rsidRPr="00853D90">
        <w:t>Х</w:t>
      </w:r>
      <w:r w:rsidRPr="00853D90">
        <w:rPr>
          <w:lang w:val="en-US"/>
        </w:rPr>
        <w:t>III</w:t>
      </w:r>
      <w:r w:rsidRPr="00853D90">
        <w:rPr>
          <w:sz w:val="28"/>
          <w:szCs w:val="28"/>
        </w:rPr>
        <w:t xml:space="preserve">-ой </w:t>
      </w:r>
      <w:proofErr w:type="gramStart"/>
      <w:r w:rsidRPr="00853D90">
        <w:rPr>
          <w:sz w:val="28"/>
          <w:szCs w:val="28"/>
        </w:rPr>
        <w:t>городской</w:t>
      </w:r>
      <w:proofErr w:type="gramEnd"/>
      <w:r w:rsidRPr="00853D90">
        <w:rPr>
          <w:sz w:val="28"/>
          <w:szCs w:val="28"/>
        </w:rPr>
        <w:t xml:space="preserve"> научно-практической конференции</w:t>
      </w:r>
    </w:p>
    <w:p w:rsidR="00AE7595" w:rsidRPr="00853D90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sz w:val="28"/>
          <w:szCs w:val="28"/>
        </w:rPr>
      </w:pPr>
      <w:r w:rsidRPr="00853D90">
        <w:rPr>
          <w:sz w:val="28"/>
          <w:szCs w:val="28"/>
        </w:rPr>
        <w:t xml:space="preserve"> учащихся  2-5 классов МОО г. Иркутска</w:t>
      </w:r>
    </w:p>
    <w:p w:rsidR="00AE7595" w:rsidRPr="00853D90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b/>
          <w:sz w:val="28"/>
          <w:szCs w:val="28"/>
        </w:rPr>
      </w:pPr>
      <w:r w:rsidRPr="00853D90">
        <w:rPr>
          <w:b/>
          <w:sz w:val="28"/>
          <w:szCs w:val="28"/>
        </w:rPr>
        <w:t>«Самое доброе исследование»</w:t>
      </w:r>
    </w:p>
    <w:p w:rsidR="00AE7595" w:rsidRPr="00853D90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b/>
          <w:sz w:val="28"/>
          <w:szCs w:val="28"/>
        </w:rPr>
      </w:pPr>
    </w:p>
    <w:p w:rsidR="00AE7595" w:rsidRDefault="00AE7595" w:rsidP="00AE7595">
      <w:pPr>
        <w:rPr>
          <w:b/>
          <w:sz w:val="28"/>
          <w:szCs w:val="28"/>
        </w:rPr>
      </w:pPr>
    </w:p>
    <w:p w:rsidR="00AE7595" w:rsidRPr="009966DE" w:rsidRDefault="00AE7595" w:rsidP="00AE7595">
      <w:pPr>
        <w:numPr>
          <w:ilvl w:val="0"/>
          <w:numId w:val="6"/>
        </w:numPr>
        <w:tabs>
          <w:tab w:val="left" w:pos="1134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</w:t>
      </w:r>
      <w:r w:rsidRPr="009966DE">
        <w:rPr>
          <w:b/>
          <w:sz w:val="28"/>
          <w:szCs w:val="28"/>
        </w:rPr>
        <w:t>положения.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both"/>
      </w:pPr>
      <w:r w:rsidRPr="002A3A59">
        <w:t xml:space="preserve">Настоящее определяет цели и задачи </w:t>
      </w:r>
      <w:r>
        <w:t>Х</w:t>
      </w:r>
      <w:proofErr w:type="gramStart"/>
      <w:r>
        <w:rPr>
          <w:lang w:val="en-US"/>
        </w:rPr>
        <w:t>III</w:t>
      </w:r>
      <w:proofErr w:type="gramEnd"/>
      <w:r>
        <w:t>-ой</w:t>
      </w:r>
      <w:r w:rsidRPr="002A3A59">
        <w:t xml:space="preserve"> </w:t>
      </w:r>
      <w:r>
        <w:t xml:space="preserve">городской </w:t>
      </w:r>
      <w:r w:rsidRPr="002A3A59">
        <w:t xml:space="preserve">научно–практической конференции </w:t>
      </w:r>
      <w:r>
        <w:t xml:space="preserve">учащихся </w:t>
      </w:r>
      <w:r w:rsidRPr="002A3A59">
        <w:t>МО</w:t>
      </w:r>
      <w:r>
        <w:t>О</w:t>
      </w:r>
      <w:r w:rsidRPr="002A3A59">
        <w:t xml:space="preserve"> г. Иркутска</w:t>
      </w:r>
      <w:r>
        <w:t xml:space="preserve"> </w:t>
      </w:r>
      <w:r w:rsidRPr="002A3A59">
        <w:t>«Самое доброе исследование»</w:t>
      </w:r>
      <w:r>
        <w:t xml:space="preserve"> </w:t>
      </w:r>
      <w:r w:rsidRPr="000E7237">
        <w:t xml:space="preserve">(далее </w:t>
      </w:r>
      <w:r>
        <w:t xml:space="preserve">- </w:t>
      </w:r>
      <w:r w:rsidRPr="000E7237">
        <w:t>К</w:t>
      </w:r>
      <w:r>
        <w:t>онференция</w:t>
      </w:r>
      <w:r w:rsidRPr="000E7237">
        <w:t>), порядок организации, проведения, подведения итогов и награждения победителей.</w:t>
      </w:r>
    </w:p>
    <w:p w:rsidR="00AE7595" w:rsidRDefault="00AE7595" w:rsidP="00AE7595">
      <w:pPr>
        <w:numPr>
          <w:ilvl w:val="0"/>
          <w:numId w:val="7"/>
        </w:numPr>
        <w:tabs>
          <w:tab w:val="left" w:pos="993"/>
          <w:tab w:val="left" w:pos="1134"/>
        </w:tabs>
        <w:spacing w:before="240"/>
        <w:ind w:left="0" w:firstLine="709"/>
        <w:jc w:val="both"/>
      </w:pPr>
      <w:r>
        <w:t xml:space="preserve"> </w:t>
      </w:r>
      <w:proofErr w:type="gramStart"/>
      <w:r w:rsidRPr="000E7237">
        <w:t>ориентирована</w:t>
      </w:r>
      <w:proofErr w:type="gramEnd"/>
      <w:r w:rsidRPr="000E7237">
        <w:t xml:space="preserve"> на развитие  познавательных способностей, умений и навыков исследовательской деятельности, формирование </w:t>
      </w:r>
      <w:proofErr w:type="spellStart"/>
      <w:r w:rsidRPr="000E7237">
        <w:t>проектно</w:t>
      </w:r>
      <w:proofErr w:type="spellEnd"/>
      <w:r w:rsidRPr="000E7237">
        <w:t>–</w:t>
      </w:r>
      <w:r w:rsidRPr="003F2D67">
        <w:t>ориентированного интеллекта.</w:t>
      </w:r>
    </w:p>
    <w:p w:rsidR="00AE7595" w:rsidRDefault="00AE7595" w:rsidP="00AE7595">
      <w:pPr>
        <w:numPr>
          <w:ilvl w:val="0"/>
          <w:numId w:val="7"/>
        </w:numPr>
        <w:tabs>
          <w:tab w:val="left" w:pos="993"/>
          <w:tab w:val="left" w:pos="1134"/>
        </w:tabs>
        <w:spacing w:before="240"/>
        <w:ind w:left="0" w:firstLine="709"/>
        <w:jc w:val="both"/>
      </w:pPr>
      <w:r w:rsidRPr="000E7237">
        <w:t>НПК школьников является одним из направлений работы с одаренными детьми. НПК младших школьников представляет собой обмен мнениями, идеями.</w:t>
      </w:r>
    </w:p>
    <w:p w:rsidR="00AE7595" w:rsidRDefault="00AE7595" w:rsidP="00AE7595">
      <w:pPr>
        <w:numPr>
          <w:ilvl w:val="0"/>
          <w:numId w:val="7"/>
        </w:numPr>
        <w:tabs>
          <w:tab w:val="left" w:pos="993"/>
          <w:tab w:val="left" w:pos="1134"/>
        </w:tabs>
        <w:spacing w:before="240"/>
        <w:ind w:left="0" w:firstLine="709"/>
        <w:jc w:val="both"/>
      </w:pPr>
      <w:r>
        <w:t>НПК проводится для учащихся 2–5</w:t>
      </w:r>
      <w:r w:rsidRPr="000E7237">
        <w:t xml:space="preserve"> классов.</w:t>
      </w:r>
    </w:p>
    <w:p w:rsidR="00AE7595" w:rsidRPr="009966DE" w:rsidRDefault="00AE7595" w:rsidP="00AE7595">
      <w:pPr>
        <w:numPr>
          <w:ilvl w:val="0"/>
          <w:numId w:val="6"/>
        </w:numPr>
        <w:tabs>
          <w:tab w:val="left" w:pos="1134"/>
        </w:tabs>
        <w:spacing w:before="240"/>
        <w:ind w:left="0" w:firstLine="993"/>
        <w:rPr>
          <w:b/>
          <w:sz w:val="28"/>
          <w:szCs w:val="28"/>
        </w:rPr>
      </w:pPr>
      <w:r w:rsidRPr="009966DE">
        <w:rPr>
          <w:b/>
          <w:sz w:val="28"/>
          <w:szCs w:val="28"/>
        </w:rPr>
        <w:t>Основные цели и задачи.</w:t>
      </w:r>
    </w:p>
    <w:p w:rsidR="00AE7595" w:rsidRPr="000E7237" w:rsidRDefault="00AE7595" w:rsidP="00AE7595">
      <w:pPr>
        <w:numPr>
          <w:ilvl w:val="1"/>
          <w:numId w:val="6"/>
        </w:numPr>
        <w:tabs>
          <w:tab w:val="left" w:pos="1134"/>
        </w:tabs>
        <w:spacing w:before="240"/>
        <w:ind w:left="0" w:firstLine="708"/>
      </w:pPr>
      <w:r w:rsidRPr="000E7237">
        <w:t>Основными целями НПК являются:</w:t>
      </w:r>
    </w:p>
    <w:p w:rsidR="00AE7595" w:rsidRPr="000E7237" w:rsidRDefault="00AE7595" w:rsidP="00AE7595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</w:pPr>
      <w:r w:rsidRPr="000E7237">
        <w:t xml:space="preserve">выявление и развитие одарённости, познавательных, организаторских, </w:t>
      </w:r>
      <w:r w:rsidRPr="00FC0C70">
        <w:t>художественных способностей и</w:t>
      </w:r>
      <w:r w:rsidRPr="000E7237">
        <w:t xml:space="preserve"> талантов учащихс</w:t>
      </w:r>
      <w:r>
        <w:t>я, поощрение лучших достижений;</w:t>
      </w:r>
    </w:p>
    <w:p w:rsidR="00AE7595" w:rsidRPr="000E7237" w:rsidRDefault="00AE7595" w:rsidP="00AE7595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</w:pPr>
      <w:r w:rsidRPr="000E7237">
        <w:t>стимулирование интереса учащихся к изучению учебных предметов, к фундаментальным и прикладным наукам</w:t>
      </w:r>
      <w:r>
        <w:t>,</w:t>
      </w:r>
      <w:r w:rsidRPr="000E7237">
        <w:t xml:space="preserve"> выявление и развитие умений и навыков проектной деятельности</w:t>
      </w:r>
      <w:r>
        <w:t>.</w:t>
      </w:r>
    </w:p>
    <w:p w:rsidR="00AE7595" w:rsidRPr="000E7237" w:rsidRDefault="00AE7595" w:rsidP="00AE7595">
      <w:pPr>
        <w:numPr>
          <w:ilvl w:val="1"/>
          <w:numId w:val="6"/>
        </w:numPr>
        <w:tabs>
          <w:tab w:val="left" w:pos="993"/>
          <w:tab w:val="left" w:pos="1134"/>
        </w:tabs>
        <w:spacing w:before="240"/>
        <w:ind w:left="0" w:firstLine="708"/>
        <w:jc w:val="both"/>
      </w:pPr>
      <w:r w:rsidRPr="000E7237">
        <w:t>Задачи НПК: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>
        <w:t>формирование у</w:t>
      </w:r>
      <w:r w:rsidRPr="000E7237">
        <w:t xml:space="preserve"> учащихся представления об исследовательском обучении</w:t>
      </w:r>
      <w:r>
        <w:t>,</w:t>
      </w:r>
      <w:r w:rsidRPr="000E7237">
        <w:t xml:space="preserve"> как ведущем способе учебной деятельности;</w:t>
      </w:r>
    </w:p>
    <w:p w:rsidR="00AE7595" w:rsidRPr="00413DAA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413DAA">
        <w:t>содействие развитию творческой исследовательской активности детей, стимулирование интереса учащихся;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 xml:space="preserve">общественное признание и популяризация результатов ученической проектной деятельности; 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 xml:space="preserve">обмен опытом (между учащимися, педагогами) в целях дальнейшего повышения уровня проектной деятельности; 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>привлечение внимания педагогов к развитию проектного подхода к обучению, внедрению современных педагогических, информационных технологий в образовательный процесс;</w:t>
      </w:r>
    </w:p>
    <w:p w:rsidR="00AE7595" w:rsidRPr="00334EF6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>выявление и поддержка одаренных и способных детей, стимулирование их к творчеству и экспериментальной работе.</w:t>
      </w:r>
    </w:p>
    <w:p w:rsidR="00AE7595" w:rsidRPr="00334EF6" w:rsidRDefault="00AE7595" w:rsidP="008E2E9D">
      <w:pPr>
        <w:pStyle w:val="a3"/>
        <w:numPr>
          <w:ilvl w:val="0"/>
          <w:numId w:val="6"/>
        </w:numPr>
        <w:tabs>
          <w:tab w:val="left" w:pos="709"/>
          <w:tab w:val="left" w:pos="1276"/>
        </w:tabs>
        <w:spacing w:before="240"/>
        <w:ind w:left="0" w:firstLine="1134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r w:rsidRPr="00334EF6">
        <w:rPr>
          <w:b/>
          <w:sz w:val="28"/>
          <w:szCs w:val="28"/>
        </w:rPr>
        <w:t>ПНК.</w:t>
      </w:r>
    </w:p>
    <w:p w:rsidR="00AE7595" w:rsidRPr="002C7024" w:rsidRDefault="00AE7595" w:rsidP="00AE7595">
      <w:pPr>
        <w:numPr>
          <w:ilvl w:val="0"/>
          <w:numId w:val="8"/>
        </w:numPr>
        <w:tabs>
          <w:tab w:val="left" w:pos="1134"/>
        </w:tabs>
        <w:spacing w:before="240"/>
        <w:ind w:left="0" w:firstLine="709"/>
        <w:jc w:val="both"/>
      </w:pPr>
      <w:r>
        <w:t>Не</w:t>
      </w:r>
      <w:r w:rsidRPr="002C7024">
        <w:t xml:space="preserve">посредственным </w:t>
      </w:r>
      <w:r>
        <w:t>организатором Конференции является СП «Эколого-туристский центр» МАОУ ДО г. Иркутска «Дворец творчества».</w:t>
      </w:r>
    </w:p>
    <w:p w:rsidR="00AE7595" w:rsidRPr="008E2FFB" w:rsidRDefault="00AE7595" w:rsidP="008E2FFB">
      <w:pPr>
        <w:numPr>
          <w:ilvl w:val="0"/>
          <w:numId w:val="8"/>
        </w:numPr>
        <w:tabs>
          <w:tab w:val="left" w:pos="1134"/>
        </w:tabs>
        <w:spacing w:before="240"/>
        <w:ind w:left="0" w:firstLine="709"/>
        <w:jc w:val="both"/>
        <w:rPr>
          <w:u w:val="single"/>
        </w:rPr>
      </w:pPr>
      <w:r>
        <w:rPr>
          <w:u w:val="single"/>
        </w:rPr>
        <w:lastRenderedPageBreak/>
        <w:t>Участники НПК:</w:t>
      </w:r>
      <w:r w:rsidR="008E2FFB">
        <w:rPr>
          <w:u w:val="single"/>
        </w:rPr>
        <w:t xml:space="preserve"> </w:t>
      </w:r>
      <w:r w:rsidRPr="000E7237">
        <w:t>Участника</w:t>
      </w:r>
      <w:r>
        <w:t xml:space="preserve">ми НПК могут стать </w:t>
      </w:r>
      <w:proofErr w:type="gramStart"/>
      <w:r>
        <w:t>обучающиеся</w:t>
      </w:r>
      <w:proofErr w:type="gramEnd"/>
      <w:r>
        <w:t xml:space="preserve"> 2</w:t>
      </w:r>
      <w:r w:rsidRPr="000E7237">
        <w:t>––4-х кла</w:t>
      </w:r>
      <w:r>
        <w:t xml:space="preserve">ссов. К участию допускаются </w:t>
      </w:r>
      <w:r w:rsidRPr="000E7237">
        <w:t>индивидуальные участники</w:t>
      </w:r>
      <w:r>
        <w:t>.</w:t>
      </w:r>
      <w:r w:rsidRPr="000E7237">
        <w:t xml:space="preserve"> </w:t>
      </w:r>
      <w:r w:rsidRPr="002A3A59">
        <w:t xml:space="preserve">Коллективные работы могут быть  рассмотрены  вне конкурса. </w:t>
      </w:r>
    </w:p>
    <w:p w:rsidR="00AE7595" w:rsidRDefault="00AE7595" w:rsidP="00AE7595">
      <w:pPr>
        <w:numPr>
          <w:ilvl w:val="2"/>
          <w:numId w:val="9"/>
        </w:numPr>
        <w:tabs>
          <w:tab w:val="left" w:pos="1418"/>
        </w:tabs>
        <w:ind w:left="0" w:firstLine="709"/>
        <w:jc w:val="both"/>
      </w:pPr>
      <w:r w:rsidRPr="000E7237">
        <w:t>В качестве слушателей на НПК могут присутствовать научные руководители и родители учащи</w:t>
      </w:r>
      <w:r>
        <w:t xml:space="preserve">хся, участвующих в конференции, </w:t>
      </w:r>
      <w:r w:rsidRPr="000E7237">
        <w:t>админи</w:t>
      </w:r>
      <w:r>
        <w:t>страция и учителя школы</w:t>
      </w:r>
      <w:r w:rsidRPr="000E7237">
        <w:t>.</w:t>
      </w:r>
    </w:p>
    <w:p w:rsidR="00AE7595" w:rsidRPr="000E7237" w:rsidRDefault="00AE7595" w:rsidP="00AE7595">
      <w:pPr>
        <w:numPr>
          <w:ilvl w:val="2"/>
          <w:numId w:val="9"/>
        </w:numPr>
        <w:tabs>
          <w:tab w:val="left" w:pos="1418"/>
        </w:tabs>
        <w:ind w:left="0" w:firstLine="709"/>
        <w:jc w:val="both"/>
      </w:pPr>
      <w:r w:rsidRPr="000E7237">
        <w:t>Мероприятие является открытым. Все присутствующие, заслушав автора, могут задавать вопросы и высказывать собственные суждения. За временем обсуждения следит председатель жюри.</w:t>
      </w:r>
    </w:p>
    <w:p w:rsidR="00AE7595" w:rsidRPr="004C362B" w:rsidRDefault="00AE7595" w:rsidP="004C362B">
      <w:pPr>
        <w:tabs>
          <w:tab w:val="left" w:pos="1134"/>
        </w:tabs>
        <w:spacing w:before="240"/>
        <w:jc w:val="both"/>
        <w:rPr>
          <w:u w:val="single"/>
        </w:rPr>
      </w:pPr>
      <w:r>
        <w:rPr>
          <w:u w:val="single"/>
        </w:rPr>
        <w:t xml:space="preserve">3.2. Порядок представления и защиты </w:t>
      </w:r>
      <w:r w:rsidRPr="000E7237">
        <w:rPr>
          <w:u w:val="single"/>
        </w:rPr>
        <w:t>работы</w:t>
      </w:r>
      <w:r>
        <w:rPr>
          <w:u w:val="single"/>
        </w:rPr>
        <w:t>:</w:t>
      </w:r>
      <w:r w:rsidR="004C362B">
        <w:rPr>
          <w:u w:val="single"/>
        </w:rPr>
        <w:t xml:space="preserve"> </w:t>
      </w:r>
      <w:r w:rsidRPr="000E7237">
        <w:t xml:space="preserve">На конференцию принимаются </w:t>
      </w:r>
      <w:r>
        <w:t>проблемно–поисковые и</w:t>
      </w:r>
      <w:r w:rsidRPr="000E7237">
        <w:t xml:space="preserve"> </w:t>
      </w:r>
      <w:r>
        <w:t>научно</w:t>
      </w:r>
      <w:r w:rsidRPr="000E7237">
        <w:t>–исследовательские проекты</w:t>
      </w:r>
      <w:r>
        <w:t>.</w:t>
      </w:r>
      <w:r w:rsidRPr="000E7237">
        <w:t xml:space="preserve"> </w:t>
      </w:r>
      <w:r w:rsidRPr="002A3A59">
        <w:t>Реферативные работы к рассмотрению не принимаются.</w:t>
      </w:r>
    </w:p>
    <w:p w:rsidR="00AE7595" w:rsidRDefault="00AE7595" w:rsidP="008E2FF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</w:pPr>
      <w:proofErr w:type="gramStart"/>
      <w:r>
        <w:t>Х</w:t>
      </w:r>
      <w:proofErr w:type="gramEnd"/>
      <w:r>
        <w:rPr>
          <w:lang w:val="en-US"/>
        </w:rPr>
        <w:t>III</w:t>
      </w:r>
      <w:r w:rsidRPr="00630A70">
        <w:t xml:space="preserve">-я городская </w:t>
      </w:r>
      <w:r>
        <w:t xml:space="preserve">научно-практическая конференция </w:t>
      </w:r>
      <w:r w:rsidRPr="00630A70">
        <w:t>«Самое доброе исследование» проводится 1</w:t>
      </w:r>
      <w:r>
        <w:t>4-17</w:t>
      </w:r>
      <w:r w:rsidRPr="00630A70">
        <w:t xml:space="preserve"> марта 201</w:t>
      </w:r>
      <w:r>
        <w:t>7</w:t>
      </w:r>
      <w:r w:rsidRPr="00630A70">
        <w:t xml:space="preserve"> г. на базе МАОУ ДО г</w:t>
      </w:r>
      <w:r w:rsidR="008E2FFB">
        <w:t xml:space="preserve">. Иркутска «Дворец творчества». </w:t>
      </w:r>
      <w:r w:rsidRPr="00630A70">
        <w:t xml:space="preserve">Адрес: ул. Желябова, 5. </w:t>
      </w:r>
    </w:p>
    <w:p w:rsidR="00AE7595" w:rsidRDefault="00AE7595" w:rsidP="008E2FFB">
      <w:pPr>
        <w:pStyle w:val="a3"/>
        <w:ind w:left="284" w:hanging="284"/>
        <w:jc w:val="both"/>
      </w:pPr>
      <w:r w:rsidRPr="00630A70">
        <w:t xml:space="preserve">1-й тур  - заочный тур проводится до </w:t>
      </w:r>
      <w:r>
        <w:t>6</w:t>
      </w:r>
      <w:r w:rsidRPr="00630A70">
        <w:t xml:space="preserve"> марта 201</w:t>
      </w:r>
      <w:r>
        <w:t>7</w:t>
      </w:r>
      <w:r w:rsidRPr="00630A70">
        <w:t xml:space="preserve"> года. </w:t>
      </w:r>
    </w:p>
    <w:p w:rsidR="00AE7595" w:rsidRDefault="00AE7595" w:rsidP="008E2FFB">
      <w:pPr>
        <w:pStyle w:val="a3"/>
        <w:tabs>
          <w:tab w:val="left" w:pos="1418"/>
        </w:tabs>
        <w:ind w:left="0"/>
        <w:jc w:val="both"/>
      </w:pPr>
      <w:r w:rsidRPr="00630A70">
        <w:t xml:space="preserve">2-й тур </w:t>
      </w:r>
      <w:r>
        <w:t>–</w:t>
      </w:r>
      <w:r w:rsidRPr="00630A70">
        <w:t xml:space="preserve"> </w:t>
      </w:r>
      <w:r>
        <w:t xml:space="preserve">проводится </w:t>
      </w:r>
      <w:r w:rsidRPr="00630A70">
        <w:t xml:space="preserve">в форме публичной защиты </w:t>
      </w:r>
      <w:r w:rsidRPr="009C6493">
        <w:t>проекта</w:t>
      </w:r>
      <w:r w:rsidRPr="00630A70">
        <w:t xml:space="preserve"> исследования на секциях: ботаника, зоология, экология, экология и здоровье, окружающий мир</w:t>
      </w:r>
      <w:r w:rsidRPr="006B3B42">
        <w:t>.</w:t>
      </w:r>
    </w:p>
    <w:p w:rsidR="00AE7595" w:rsidRDefault="00AE7595" w:rsidP="004C362B">
      <w:pPr>
        <w:pStyle w:val="a3"/>
        <w:numPr>
          <w:ilvl w:val="0"/>
          <w:numId w:val="20"/>
        </w:numPr>
        <w:ind w:left="0" w:firstLine="0"/>
        <w:jc w:val="both"/>
      </w:pPr>
      <w:r w:rsidRPr="002A3A59">
        <w:t>Один руководитель может представить не более 3-х работ</w:t>
      </w:r>
      <w:r>
        <w:t>.</w:t>
      </w:r>
    </w:p>
    <w:p w:rsidR="00AE7595" w:rsidRPr="00425FCF" w:rsidRDefault="00AE7595" w:rsidP="004C362B">
      <w:pPr>
        <w:pStyle w:val="a3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bCs/>
        </w:rPr>
      </w:pPr>
      <w:r w:rsidRPr="00630A70">
        <w:t xml:space="preserve">Для участия в НПК необходимо не позднее </w:t>
      </w:r>
      <w:r w:rsidRPr="00DE5D58">
        <w:t>6</w:t>
      </w:r>
      <w:r w:rsidRPr="00630A70">
        <w:t xml:space="preserve"> марта 2017 г. представить в Оргкомитет заявки </w:t>
      </w:r>
      <w:r>
        <w:t xml:space="preserve"> (Приложение 1) </w:t>
      </w:r>
      <w:r w:rsidRPr="00630A70">
        <w:t xml:space="preserve">и краткое описание практической части работы </w:t>
      </w:r>
      <w:r>
        <w:t>(</w:t>
      </w:r>
      <w:r w:rsidRPr="00630A70">
        <w:t>до 1 страницы</w:t>
      </w:r>
      <w:r>
        <w:t>)</w:t>
      </w:r>
      <w:r w:rsidRPr="00630A70">
        <w:t>.</w:t>
      </w:r>
    </w:p>
    <w:p w:rsidR="00AE7595" w:rsidRPr="00516E6A" w:rsidRDefault="00AE7595" w:rsidP="004C362B">
      <w:pPr>
        <w:pStyle w:val="a3"/>
        <w:numPr>
          <w:ilvl w:val="0"/>
          <w:numId w:val="20"/>
        </w:numPr>
        <w:tabs>
          <w:tab w:val="left" w:pos="709"/>
          <w:tab w:val="left" w:pos="3780"/>
        </w:tabs>
        <w:ind w:left="0" w:firstLine="0"/>
        <w:jc w:val="both"/>
        <w:rPr>
          <w:bCs/>
        </w:rPr>
      </w:pPr>
      <w:r w:rsidRPr="00516E6A">
        <w:t>Для участия во втором туре НПК необходимо представить текст исследовательской работы (проекта) в печатном виде (Приложение №2) и презентацию в электронном варианте.</w:t>
      </w:r>
    </w:p>
    <w:p w:rsidR="00AE7595" w:rsidRPr="00425FCF" w:rsidRDefault="00AE7595" w:rsidP="004C362B">
      <w:pPr>
        <w:pStyle w:val="a3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bCs/>
        </w:rPr>
      </w:pPr>
      <w:r w:rsidRPr="000E7237">
        <w:t>Работы учащихся не рецензируются.</w:t>
      </w:r>
    </w:p>
    <w:p w:rsidR="00AE7595" w:rsidRPr="00425FCF" w:rsidRDefault="00AE7595" w:rsidP="004C362B">
      <w:pPr>
        <w:pStyle w:val="a3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bCs/>
        </w:rPr>
      </w:pPr>
      <w:r w:rsidRPr="000E7237">
        <w:t xml:space="preserve">Регламент выступления участников предусматривает публичную защиту работы (продолжительностью до </w:t>
      </w:r>
      <w:r>
        <w:t>7</w:t>
      </w:r>
      <w:r w:rsidRPr="000E7237">
        <w:t xml:space="preserve"> минут) и дискуссию (продолжительностью до 3 минут).</w:t>
      </w:r>
    </w:p>
    <w:p w:rsidR="00AE7595" w:rsidRPr="00425FCF" w:rsidRDefault="00AE7595" w:rsidP="004C362B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jc w:val="both"/>
        <w:rPr>
          <w:bCs/>
        </w:rPr>
      </w:pPr>
      <w:r w:rsidRPr="000E7237">
        <w:t>Защита проектов производится учащимися самостоятельно, без участия руководителя в форме демонстрации материалов работы, краткого рассказа о содержании работы, ответов на вопросы членов жюри.</w:t>
      </w:r>
    </w:p>
    <w:p w:rsidR="00AE7595" w:rsidRPr="00A059BB" w:rsidRDefault="00AE7595" w:rsidP="004C362B">
      <w:pPr>
        <w:pStyle w:val="a3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jc w:val="both"/>
        <w:rPr>
          <w:bCs/>
        </w:rPr>
      </w:pPr>
      <w:r w:rsidRPr="00B52FBD">
        <w:t xml:space="preserve">Для защиты работы (проекта) участнику предоставляется место для расположения наглядных средств. </w:t>
      </w:r>
      <w:r w:rsidRPr="000E7237">
        <w:t>После окончания защиты члены жюри</w:t>
      </w:r>
      <w:r>
        <w:t xml:space="preserve"> вправе задать вопросы по теме представленной </w:t>
      </w:r>
      <w:r w:rsidRPr="000E7237">
        <w:t>работы.</w:t>
      </w:r>
    </w:p>
    <w:p w:rsidR="00AE7595" w:rsidRPr="000E7237" w:rsidRDefault="00AE7595" w:rsidP="004C362B">
      <w:pPr>
        <w:numPr>
          <w:ilvl w:val="0"/>
          <w:numId w:val="10"/>
        </w:numPr>
        <w:tabs>
          <w:tab w:val="left" w:pos="142"/>
        </w:tabs>
        <w:spacing w:before="240"/>
        <w:ind w:left="0" w:firstLine="0"/>
        <w:jc w:val="both"/>
      </w:pPr>
      <w:r w:rsidRPr="000E7237">
        <w:rPr>
          <w:u w:val="single"/>
        </w:rPr>
        <w:t>Технология проведения конференции</w:t>
      </w:r>
      <w:r>
        <w:t>:</w:t>
      </w:r>
    </w:p>
    <w:p w:rsidR="00AE7595" w:rsidRPr="00E4055F" w:rsidRDefault="00AE7595" w:rsidP="004C362B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0E7237">
        <w:t xml:space="preserve">Работа НПК предусматривает публичные выступления участников по результатам собственной исследовательской деятельности на предметных секциях по  </w:t>
      </w:r>
      <w:r>
        <w:t>е</w:t>
      </w:r>
      <w:r w:rsidRPr="00E4055F">
        <w:t>стественнонаучно</w:t>
      </w:r>
      <w:r>
        <w:t>му</w:t>
      </w:r>
      <w:r w:rsidRPr="00E4055F">
        <w:t xml:space="preserve"> направлени</w:t>
      </w:r>
      <w:r>
        <w:t>ю</w:t>
      </w:r>
      <w:r w:rsidRPr="00E4055F">
        <w:t>:</w:t>
      </w:r>
    </w:p>
    <w:p w:rsidR="00AE7595" w:rsidRPr="00E4055F" w:rsidRDefault="00AE7595" w:rsidP="00AE7595">
      <w:pPr>
        <w:ind w:firstLine="709"/>
        <w:jc w:val="both"/>
      </w:pPr>
      <w:r w:rsidRPr="00E4055F">
        <w:rPr>
          <w:i/>
        </w:rPr>
        <w:t>Секции:</w:t>
      </w:r>
      <w:r w:rsidRPr="00E4055F">
        <w:t xml:space="preserve">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 xml:space="preserve">ботаника,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 xml:space="preserve">зоология,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 xml:space="preserve">экология,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>экология и здоровье,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  <w:rPr>
          <w:i/>
        </w:rPr>
      </w:pPr>
      <w:r w:rsidRPr="00E4055F">
        <w:t>окружающий мир</w:t>
      </w:r>
      <w:r>
        <w:t>.</w:t>
      </w:r>
    </w:p>
    <w:p w:rsidR="00AE7595" w:rsidRDefault="00AE7595" w:rsidP="004C362B">
      <w:pPr>
        <w:numPr>
          <w:ilvl w:val="0"/>
          <w:numId w:val="11"/>
        </w:numPr>
        <w:tabs>
          <w:tab w:val="left" w:pos="851"/>
        </w:tabs>
        <w:spacing w:before="240"/>
        <w:ind w:left="0" w:firstLine="0"/>
        <w:jc w:val="both"/>
      </w:pPr>
      <w:r w:rsidRPr="000E7237">
        <w:t xml:space="preserve">В зависимости от направленности представленных работ </w:t>
      </w:r>
      <w:r>
        <w:t>Оргкомитет</w:t>
      </w:r>
      <w:r w:rsidRPr="000E7237">
        <w:t xml:space="preserve"> может формировать другие секции.</w:t>
      </w:r>
      <w:r>
        <w:t xml:space="preserve"> Секции формируются до 6 марта 2017 года.</w:t>
      </w:r>
    </w:p>
    <w:p w:rsidR="00AE7595" w:rsidRDefault="00AE7595" w:rsidP="00AE7595">
      <w:pPr>
        <w:tabs>
          <w:tab w:val="left" w:pos="1418"/>
          <w:tab w:val="left" w:pos="1560"/>
        </w:tabs>
        <w:spacing w:before="240"/>
        <w:ind w:left="709"/>
        <w:jc w:val="both"/>
      </w:pPr>
    </w:p>
    <w:p w:rsidR="00251399" w:rsidRDefault="00251399" w:rsidP="00AE7595">
      <w:pPr>
        <w:tabs>
          <w:tab w:val="left" w:pos="1418"/>
          <w:tab w:val="left" w:pos="1560"/>
        </w:tabs>
        <w:spacing w:before="240"/>
        <w:ind w:left="709"/>
        <w:jc w:val="both"/>
      </w:pPr>
    </w:p>
    <w:p w:rsidR="00AE7595" w:rsidRPr="00251399" w:rsidRDefault="00AE7595" w:rsidP="008E2E9D">
      <w:pPr>
        <w:pStyle w:val="a3"/>
        <w:numPr>
          <w:ilvl w:val="0"/>
          <w:numId w:val="6"/>
        </w:numPr>
        <w:tabs>
          <w:tab w:val="left" w:pos="709"/>
          <w:tab w:val="left" w:pos="1276"/>
        </w:tabs>
        <w:spacing w:before="240"/>
        <w:ind w:left="0" w:firstLine="1134"/>
        <w:contextualSpacing w:val="0"/>
        <w:jc w:val="center"/>
        <w:rPr>
          <w:b/>
          <w:sz w:val="28"/>
          <w:szCs w:val="28"/>
        </w:rPr>
      </w:pPr>
      <w:r w:rsidRPr="00251399">
        <w:rPr>
          <w:b/>
          <w:sz w:val="28"/>
          <w:szCs w:val="28"/>
        </w:rPr>
        <w:lastRenderedPageBreak/>
        <w:t>Управление деятельностью НПК.</w:t>
      </w:r>
    </w:p>
    <w:p w:rsidR="00AE7595" w:rsidRDefault="00AE7595" w:rsidP="004C362B">
      <w:pPr>
        <w:numPr>
          <w:ilvl w:val="0"/>
          <w:numId w:val="18"/>
        </w:numPr>
        <w:tabs>
          <w:tab w:val="left" w:pos="567"/>
        </w:tabs>
        <w:spacing w:before="240"/>
        <w:ind w:left="0" w:firstLine="0"/>
        <w:jc w:val="both"/>
      </w:pPr>
      <w:r w:rsidRPr="006B3B42">
        <w:t>Проведение и организация НПК осуществляется Оргкомитетом, который утверждает программу конференции, формирует секции и экспертный совет. Оргкомитет конференции располагается по адресу г. Иркутск, ул. Желябова, № 5, МАОУ ДО г. Иркутска «Дворец творчества»,</w:t>
      </w:r>
      <w:r>
        <w:t xml:space="preserve"> </w:t>
      </w:r>
      <w:r w:rsidRPr="006B3B42">
        <w:t xml:space="preserve"> Эколого-туристский центр, тел. 24-07-54 (ЭТЦ).</w:t>
      </w:r>
    </w:p>
    <w:p w:rsidR="00AE7595" w:rsidRPr="000E7237" w:rsidRDefault="00AE7595" w:rsidP="004C362B">
      <w:pPr>
        <w:numPr>
          <w:ilvl w:val="0"/>
          <w:numId w:val="18"/>
        </w:numPr>
        <w:tabs>
          <w:tab w:val="left" w:pos="567"/>
        </w:tabs>
        <w:spacing w:before="240"/>
        <w:ind w:left="0" w:firstLine="0"/>
        <w:jc w:val="both"/>
      </w:pPr>
      <w:r>
        <w:t>Оргкомитет</w:t>
      </w:r>
      <w:r w:rsidRPr="000E7237">
        <w:t>: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hanging="284"/>
        <w:jc w:val="both"/>
      </w:pPr>
      <w:r w:rsidRPr="000E7237">
        <w:t>формирует предметное жюри</w:t>
      </w:r>
      <w:r>
        <w:t>,</w:t>
      </w:r>
      <w:r w:rsidRPr="000E7237">
        <w:t xml:space="preserve"> в которое привлекаются соответствующие специалисты; 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hanging="284"/>
        <w:jc w:val="both"/>
      </w:pPr>
      <w:r w:rsidRPr="000E7237">
        <w:t>определяет форму, порядок</w:t>
      </w:r>
      <w:r>
        <w:t>, секции</w:t>
      </w:r>
      <w:r w:rsidRPr="000E7237">
        <w:t xml:space="preserve"> и сроки проведения НПК.</w:t>
      </w:r>
    </w:p>
    <w:p w:rsidR="00AE7595" w:rsidRPr="000E7237" w:rsidRDefault="00AE7595" w:rsidP="00181B95">
      <w:pPr>
        <w:numPr>
          <w:ilvl w:val="0"/>
          <w:numId w:val="18"/>
        </w:numPr>
        <w:tabs>
          <w:tab w:val="left" w:pos="1134"/>
        </w:tabs>
        <w:spacing w:before="240"/>
        <w:ind w:left="426" w:hanging="284"/>
        <w:jc w:val="both"/>
      </w:pPr>
      <w:r>
        <w:t>Предметное жюри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hanging="284"/>
        <w:jc w:val="both"/>
      </w:pPr>
      <w:r w:rsidRPr="000E7237">
        <w:t>определ</w:t>
      </w:r>
      <w:r>
        <w:t>яет победителей и призеров НПК;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hanging="284"/>
        <w:jc w:val="both"/>
      </w:pPr>
      <w:r>
        <w:t xml:space="preserve">оценивает </w:t>
      </w:r>
      <w:r w:rsidRPr="000E7237">
        <w:t>все представленные работы на этапе защиты;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hanging="284"/>
        <w:jc w:val="both"/>
      </w:pPr>
      <w:r w:rsidRPr="000E7237">
        <w:t>оценивает каждую работу по критериям, указанным в Приложении №1;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hanging="284"/>
        <w:jc w:val="both"/>
      </w:pPr>
      <w:r w:rsidRPr="000E7237">
        <w:t>оценивание производится по каждой предметной секции отдельно в следующих номинациях:</w:t>
      </w:r>
    </w:p>
    <w:p w:rsidR="00AE7595" w:rsidRPr="000E7237" w:rsidRDefault="00AE7595" w:rsidP="00181B95">
      <w:pPr>
        <w:pStyle w:val="a3"/>
        <w:numPr>
          <w:ilvl w:val="0"/>
          <w:numId w:val="4"/>
        </w:numPr>
        <w:tabs>
          <w:tab w:val="left" w:pos="284"/>
        </w:tabs>
        <w:ind w:left="426" w:firstLine="0"/>
        <w:jc w:val="both"/>
      </w:pPr>
      <w:r w:rsidRPr="000E7237">
        <w:t>«за лу</w:t>
      </w:r>
      <w:r>
        <w:t>чший исследовательский проект»;</w:t>
      </w:r>
    </w:p>
    <w:p w:rsidR="00AE7595" w:rsidRPr="000E7237" w:rsidRDefault="00AE7595" w:rsidP="00181B95">
      <w:pPr>
        <w:pStyle w:val="a3"/>
        <w:numPr>
          <w:ilvl w:val="0"/>
          <w:numId w:val="4"/>
        </w:numPr>
        <w:tabs>
          <w:tab w:val="left" w:pos="284"/>
        </w:tabs>
        <w:ind w:left="426" w:firstLine="0"/>
        <w:jc w:val="both"/>
      </w:pPr>
      <w:r w:rsidRPr="000E7237">
        <w:t>«за лучший пр</w:t>
      </w:r>
      <w:r>
        <w:t>актико-ориентированный проект»;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 xml:space="preserve"> «за лучшую реализацию авторской идеи»;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лучшую презентацию»;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стремление к самосовершенствованию»;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ораторское мастерство»;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актуальность проектной (исследовательской) работы»;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B272EF">
        <w:t>«за креативность</w:t>
      </w:r>
      <w:r w:rsidRPr="000E7237">
        <w:t xml:space="preserve"> в исследовании»;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 xml:space="preserve"> «за оригинальность решения»;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нестандартность мышления»;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лучшее оформление проекта (исследовательской работы);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научную направленность работы»;</w:t>
      </w:r>
    </w:p>
    <w:p w:rsidR="00AE7595" w:rsidRPr="000E7237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творческий энтузиазм»;</w:t>
      </w:r>
    </w:p>
    <w:p w:rsidR="00AE7595" w:rsidRDefault="00AE7595" w:rsidP="00181B95">
      <w:pPr>
        <w:pStyle w:val="a3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0E7237">
        <w:t>«за проблемность исследования».</w:t>
      </w:r>
    </w:p>
    <w:p w:rsidR="00AE7595" w:rsidRPr="0041731B" w:rsidRDefault="00AE7595" w:rsidP="00181B95">
      <w:pPr>
        <w:numPr>
          <w:ilvl w:val="0"/>
          <w:numId w:val="18"/>
        </w:numPr>
        <w:tabs>
          <w:tab w:val="left" w:pos="426"/>
        </w:tabs>
        <w:spacing w:before="240"/>
        <w:ind w:left="0" w:firstLine="0"/>
        <w:jc w:val="both"/>
      </w:pPr>
      <w:r w:rsidRPr="0041731B">
        <w:t>Для оценки работы каждый эксперт: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firstLine="0"/>
        <w:jc w:val="both"/>
      </w:pPr>
      <w:r w:rsidRPr="000E7237">
        <w:t>выбирает работы, которые соответствуют</w:t>
      </w:r>
      <w:r w:rsidRPr="00181B95">
        <w:rPr>
          <w:u w:val="single"/>
        </w:rPr>
        <w:t xml:space="preserve"> </w:t>
      </w:r>
      <w:r w:rsidRPr="000E7237">
        <w:t>облас</w:t>
      </w:r>
      <w:r>
        <w:t>ти его профессиональных знаний;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firstLine="0"/>
        <w:jc w:val="both"/>
      </w:pPr>
      <w:r>
        <w:t>знакомит</w:t>
      </w:r>
      <w:r w:rsidRPr="000E7237">
        <w:t>ся с выбранными работами путём изуч</w:t>
      </w:r>
      <w:r>
        <w:t>ения представленных материалов;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firstLine="0"/>
        <w:jc w:val="both"/>
      </w:pPr>
      <w:r w:rsidRPr="000E7237">
        <w:t>в случае необходимости запрашивает дополнительную информацию у автора и</w:t>
      </w:r>
      <w:r>
        <w:t xml:space="preserve"> руководителя проекта (работы);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firstLine="0"/>
        <w:jc w:val="both"/>
      </w:pPr>
      <w:r w:rsidRPr="000E7237">
        <w:t xml:space="preserve">присутствует на демонстрации и защите работ, задавая, в случае </w:t>
      </w:r>
      <w:r>
        <w:t>необходимости, вопросы авторам;</w:t>
      </w:r>
    </w:p>
    <w:p w:rsidR="00AE7595" w:rsidRPr="000E7237" w:rsidRDefault="00AE7595" w:rsidP="00181B95">
      <w:pPr>
        <w:pStyle w:val="a3"/>
        <w:numPr>
          <w:ilvl w:val="0"/>
          <w:numId w:val="3"/>
        </w:numPr>
        <w:ind w:left="426" w:firstLine="0"/>
        <w:jc w:val="both"/>
      </w:pPr>
      <w:r w:rsidRPr="000E7237">
        <w:t>фиксирует результаты оценивания в оценочном листе проектной (исследовательской) работы</w:t>
      </w:r>
      <w:r>
        <w:t>.</w:t>
      </w:r>
      <w:r w:rsidRPr="000E7237">
        <w:t xml:space="preserve"> (Приложение №1)</w:t>
      </w:r>
      <w:r>
        <w:t>.</w:t>
      </w:r>
    </w:p>
    <w:p w:rsidR="00AE7595" w:rsidRPr="00412797" w:rsidRDefault="00AE7595" w:rsidP="008E2E9D">
      <w:pPr>
        <w:numPr>
          <w:ilvl w:val="0"/>
          <w:numId w:val="18"/>
        </w:numPr>
        <w:tabs>
          <w:tab w:val="left" w:pos="284"/>
        </w:tabs>
        <w:spacing w:before="240"/>
        <w:ind w:left="0" w:firstLine="0"/>
        <w:jc w:val="both"/>
      </w:pPr>
      <w:r w:rsidRPr="00412797">
        <w:t>Порядок подведения итогов работы НПК.</w:t>
      </w:r>
    </w:p>
    <w:p w:rsidR="00AE7595" w:rsidRDefault="008E2E9D" w:rsidP="008E2E9D">
      <w:pPr>
        <w:numPr>
          <w:ilvl w:val="0"/>
          <w:numId w:val="12"/>
        </w:numPr>
        <w:tabs>
          <w:tab w:val="left" w:pos="567"/>
        </w:tabs>
        <w:ind w:left="0" w:firstLine="0"/>
        <w:jc w:val="both"/>
      </w:pPr>
      <w:r w:rsidRPr="008E2E9D">
        <w:t xml:space="preserve">  </w:t>
      </w:r>
      <w:r w:rsidR="00AE7595" w:rsidRPr="000E7237">
        <w:t>По окончании работы предметных секций проводится заседание предметных жюри, на которых на основании оценочных листов, составляется протокол (Приложение №2), фиксирующий результаты работы НПК – распределение участников по призовым местам</w:t>
      </w:r>
      <w:r w:rsidR="00AE7595">
        <w:t>.</w:t>
      </w:r>
      <w:r w:rsidR="00AE7595" w:rsidRPr="000E7237">
        <w:t xml:space="preserve"> Все решения предметных жюри подписываются председате</w:t>
      </w:r>
      <w:r w:rsidR="00AE7595">
        <w:t>лем и членами предметного жюри.</w:t>
      </w:r>
    </w:p>
    <w:p w:rsidR="00AE7595" w:rsidRPr="00B47C84" w:rsidRDefault="00AE7595" w:rsidP="008E2E9D">
      <w:pPr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B47C84">
        <w:t>Замечания, вопросы, претензии по работе НПК  принимаются НМС в день работы предметных секций.</w:t>
      </w:r>
    </w:p>
    <w:p w:rsidR="00AE7595" w:rsidRDefault="00AE7595" w:rsidP="008E2E9D">
      <w:pPr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0E7237">
        <w:t>Проекты, не отвечающие требованиям первого, второго или третьего мест, но имеющие отдельные выдающиеся стороны, могут быть отмечены в отдельных номинациях, указ</w:t>
      </w:r>
      <w:r>
        <w:t>анных в п. 4.3. данного Положения.</w:t>
      </w:r>
    </w:p>
    <w:p w:rsidR="00AE7595" w:rsidRPr="00412797" w:rsidRDefault="00251399" w:rsidP="004C362B">
      <w:pPr>
        <w:pStyle w:val="a8"/>
      </w:pPr>
      <w:r>
        <w:lastRenderedPageBreak/>
        <w:t xml:space="preserve">4.6. </w:t>
      </w:r>
      <w:r w:rsidR="00AE7595" w:rsidRPr="000E7237">
        <w:t>На основании протокола предметного жюри НМС подводит итоги</w:t>
      </w:r>
      <w:r w:rsidR="00AE7595">
        <w:t>.</w:t>
      </w:r>
      <w:r>
        <w:t xml:space="preserve"> </w:t>
      </w:r>
    </w:p>
    <w:p w:rsidR="00AE7595" w:rsidRDefault="00AE7595" w:rsidP="008E2E9D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0E7237">
        <w:t xml:space="preserve">Победители и призеры НПК награждаются дипломами </w:t>
      </w:r>
      <w:r w:rsidRPr="00B47C84">
        <w:t>(1–й, 2–й и 3–й степени)</w:t>
      </w:r>
      <w:r w:rsidRPr="000E7237">
        <w:t xml:space="preserve"> или грамотами</w:t>
      </w:r>
      <w:r>
        <w:t xml:space="preserve"> и призами</w:t>
      </w:r>
      <w:r w:rsidRPr="000E7237">
        <w:t>.</w:t>
      </w:r>
    </w:p>
    <w:p w:rsidR="00AE7595" w:rsidRPr="008E2E9D" w:rsidRDefault="00AE7595" w:rsidP="008E2E9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0E7237">
        <w:t>Каждый участник  НПК получает свидетельство участника.</w:t>
      </w:r>
    </w:p>
    <w:p w:rsidR="008E2E9D" w:rsidRPr="008E2E9D" w:rsidRDefault="008E2E9D" w:rsidP="008E2E9D">
      <w:pPr>
        <w:pStyle w:val="a4"/>
        <w:numPr>
          <w:ilvl w:val="0"/>
          <w:numId w:val="13"/>
        </w:numPr>
        <w:tabs>
          <w:tab w:val="left" w:pos="709"/>
          <w:tab w:val="left" w:pos="4680"/>
        </w:tabs>
        <w:ind w:left="0" w:right="99" w:firstLine="0"/>
        <w:jc w:val="both"/>
        <w:rPr>
          <w:color w:val="000000" w:themeColor="text1"/>
          <w:szCs w:val="28"/>
        </w:rPr>
      </w:pPr>
      <w:r w:rsidRPr="008E2E9D">
        <w:rPr>
          <w:color w:val="000000" w:themeColor="text1"/>
          <w:szCs w:val="28"/>
        </w:rPr>
        <w:t>Организационный взнос в сумме 300 рублей на одного участника, включая обед.</w:t>
      </w:r>
    </w:p>
    <w:p w:rsidR="008E2E9D" w:rsidRPr="000E7237" w:rsidRDefault="008E2E9D" w:rsidP="008E2E9D">
      <w:pPr>
        <w:tabs>
          <w:tab w:val="left" w:pos="1418"/>
        </w:tabs>
        <w:jc w:val="both"/>
      </w:pPr>
    </w:p>
    <w:p w:rsidR="00AE7595" w:rsidRPr="00354AAA" w:rsidRDefault="00AE7595" w:rsidP="008E2E9D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before="240"/>
        <w:ind w:left="0" w:firstLine="993"/>
        <w:contextualSpacing w:val="0"/>
        <w:jc w:val="center"/>
        <w:rPr>
          <w:b/>
          <w:sz w:val="28"/>
          <w:szCs w:val="28"/>
        </w:rPr>
      </w:pPr>
      <w:r w:rsidRPr="00354AAA">
        <w:rPr>
          <w:b/>
          <w:sz w:val="28"/>
          <w:szCs w:val="28"/>
        </w:rPr>
        <w:t>Права и обязанности участников НПК.</w:t>
      </w:r>
    </w:p>
    <w:p w:rsidR="00AE7595" w:rsidRDefault="00AE7595" w:rsidP="008E2E9D">
      <w:pPr>
        <w:tabs>
          <w:tab w:val="left" w:pos="709"/>
        </w:tabs>
        <w:spacing w:before="240"/>
        <w:jc w:val="both"/>
      </w:pPr>
      <w:r w:rsidRPr="000E7237">
        <w:t>Каждый участник НПК:</w:t>
      </w:r>
    </w:p>
    <w:p w:rsidR="0037496E" w:rsidRDefault="0037496E" w:rsidP="0037496E">
      <w:pPr>
        <w:pStyle w:val="a3"/>
        <w:numPr>
          <w:ilvl w:val="0"/>
          <w:numId w:val="19"/>
        </w:numPr>
        <w:ind w:left="284" w:hanging="284"/>
      </w:pPr>
      <w:r>
        <w:t xml:space="preserve"> </w:t>
      </w:r>
      <w:proofErr w:type="gramStart"/>
      <w:r w:rsidR="00AE7595" w:rsidRPr="000E7237">
        <w:t>имеет</w:t>
      </w:r>
      <w:proofErr w:type="gramEnd"/>
      <w:r w:rsidR="00AE7595" w:rsidRPr="000E7237">
        <w:t xml:space="preserve"> </w:t>
      </w:r>
      <w:r w:rsidR="00AE7595">
        <w:t xml:space="preserve">может </w:t>
      </w:r>
      <w:r w:rsidR="00AE7595" w:rsidRPr="000E7237">
        <w:t xml:space="preserve"> выступить с сообщением, отражающим собственную точку зрения, </w:t>
      </w:r>
      <w:r>
        <w:t xml:space="preserve">  </w:t>
      </w:r>
    </w:p>
    <w:p w:rsidR="00AE7595" w:rsidRPr="000E7237" w:rsidRDefault="0037496E" w:rsidP="0037496E">
      <w:pPr>
        <w:pStyle w:val="a3"/>
        <w:ind w:left="284"/>
      </w:pPr>
      <w:r>
        <w:t xml:space="preserve"> </w:t>
      </w:r>
      <w:r w:rsidR="00AE7595" w:rsidRPr="000E7237">
        <w:t>которая может  и не совпадать с общепринятой;</w:t>
      </w:r>
    </w:p>
    <w:p w:rsidR="00AE7595" w:rsidRDefault="00AE7595" w:rsidP="00AE7595">
      <w:pPr>
        <w:pStyle w:val="a3"/>
        <w:numPr>
          <w:ilvl w:val="0"/>
          <w:numId w:val="19"/>
        </w:numPr>
        <w:jc w:val="both"/>
      </w:pPr>
      <w:r w:rsidRPr="000E7237">
        <w:t>выступить оппонентом по проблемам, рассматриваемым на НПК;</w:t>
      </w:r>
    </w:p>
    <w:p w:rsidR="00AE7595" w:rsidRDefault="00AE7595" w:rsidP="00AE7595">
      <w:pPr>
        <w:pStyle w:val="a3"/>
        <w:numPr>
          <w:ilvl w:val="0"/>
          <w:numId w:val="19"/>
        </w:numPr>
        <w:jc w:val="both"/>
      </w:pPr>
      <w:r w:rsidRPr="000E7237">
        <w:t xml:space="preserve">в корректной форме задавать вопросы </w:t>
      </w:r>
      <w:r>
        <w:t>по заинтересовавшей его проблеме;</w:t>
      </w:r>
    </w:p>
    <w:p w:rsidR="00AE7595" w:rsidRPr="00E127B3" w:rsidRDefault="00AE7595" w:rsidP="00AE7595">
      <w:pPr>
        <w:pStyle w:val="a3"/>
        <w:numPr>
          <w:ilvl w:val="0"/>
          <w:numId w:val="19"/>
        </w:numPr>
        <w:jc w:val="both"/>
      </w:pPr>
      <w:r>
        <w:t>в</w:t>
      </w:r>
      <w:r w:rsidRPr="00E127B3">
        <w:t>се материалы, направленные на конференцию, возвращаются авторам после завершения работы экспертного совета. Авторам работ, участникам конференции не передаются экспертные карты, протоколы жюри. Причины отклонения работ и присуждение наград не сообщаются.</w:t>
      </w:r>
    </w:p>
    <w:p w:rsidR="0037496E" w:rsidRDefault="0037496E" w:rsidP="00AE7595">
      <w:pPr>
        <w:pStyle w:val="a3"/>
        <w:ind w:left="360"/>
        <w:jc w:val="right"/>
      </w:pPr>
    </w:p>
    <w:p w:rsidR="0037496E" w:rsidRPr="008E2E9D" w:rsidRDefault="0037496E" w:rsidP="00AE7595">
      <w:pPr>
        <w:pStyle w:val="a3"/>
        <w:ind w:left="360"/>
        <w:jc w:val="right"/>
        <w:rPr>
          <w:color w:val="000000" w:themeColor="text1"/>
        </w:rPr>
      </w:pPr>
    </w:p>
    <w:p w:rsidR="008E2E9D" w:rsidRPr="008E2E9D" w:rsidRDefault="008E2E9D" w:rsidP="008E2E9D">
      <w:pPr>
        <w:pStyle w:val="a4"/>
        <w:numPr>
          <w:ilvl w:val="0"/>
          <w:numId w:val="6"/>
        </w:numPr>
        <w:tabs>
          <w:tab w:val="left" w:pos="3780"/>
          <w:tab w:val="left" w:pos="4680"/>
        </w:tabs>
        <w:ind w:right="99"/>
        <w:jc w:val="center"/>
        <w:rPr>
          <w:b/>
          <w:color w:val="000000" w:themeColor="text1"/>
          <w:sz w:val="28"/>
        </w:rPr>
      </w:pPr>
      <w:r w:rsidRPr="008E2E9D">
        <w:rPr>
          <w:b/>
          <w:color w:val="000000" w:themeColor="text1"/>
          <w:sz w:val="28"/>
        </w:rPr>
        <w:t>ПРОГРАММА КОНФЕРЕНЦИИ: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-540" w:right="99" w:firstLine="360"/>
        <w:rPr>
          <w:b/>
          <w:color w:val="000000" w:themeColor="text1"/>
          <w:sz w:val="28"/>
          <w:szCs w:val="28"/>
        </w:rPr>
      </w:pPr>
    </w:p>
    <w:p w:rsidR="008E2E9D" w:rsidRPr="008E2E9D" w:rsidRDefault="008E2E9D" w:rsidP="008E2E9D">
      <w:pPr>
        <w:tabs>
          <w:tab w:val="left" w:pos="3780"/>
          <w:tab w:val="left" w:pos="4680"/>
        </w:tabs>
        <w:ind w:left="-540" w:right="99" w:firstLine="360"/>
        <w:rPr>
          <w:color w:val="000000" w:themeColor="text1"/>
          <w:sz w:val="28"/>
          <w:szCs w:val="28"/>
        </w:rPr>
      </w:pPr>
      <w:r w:rsidRPr="008E2E9D">
        <w:rPr>
          <w:b/>
          <w:color w:val="000000" w:themeColor="text1"/>
          <w:sz w:val="28"/>
          <w:szCs w:val="28"/>
        </w:rPr>
        <w:t>14 марта</w:t>
      </w:r>
      <w:r w:rsidRPr="008E2E9D">
        <w:rPr>
          <w:color w:val="000000" w:themeColor="text1"/>
          <w:sz w:val="28"/>
          <w:szCs w:val="28"/>
        </w:rPr>
        <w:t xml:space="preserve"> (вторник) 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-540" w:right="99" w:firstLine="360"/>
        <w:rPr>
          <w:color w:val="000000" w:themeColor="text1"/>
          <w:sz w:val="28"/>
          <w:szCs w:val="28"/>
        </w:rPr>
      </w:pPr>
      <w:r w:rsidRPr="008E2E9D">
        <w:rPr>
          <w:color w:val="000000" w:themeColor="text1"/>
          <w:sz w:val="28"/>
          <w:szCs w:val="28"/>
        </w:rPr>
        <w:t xml:space="preserve">     10</w:t>
      </w:r>
      <w:r w:rsidRPr="008E2E9D">
        <w:rPr>
          <w:color w:val="000000" w:themeColor="text1"/>
          <w:sz w:val="28"/>
          <w:szCs w:val="28"/>
          <w:vertAlign w:val="superscript"/>
        </w:rPr>
        <w:t>30</w:t>
      </w:r>
      <w:r w:rsidRPr="008E2E9D">
        <w:rPr>
          <w:color w:val="000000" w:themeColor="text1"/>
          <w:sz w:val="28"/>
          <w:szCs w:val="28"/>
        </w:rPr>
        <w:t xml:space="preserve">   – 11</w:t>
      </w:r>
      <w:r w:rsidRPr="008E2E9D">
        <w:rPr>
          <w:color w:val="000000" w:themeColor="text1"/>
          <w:sz w:val="28"/>
          <w:szCs w:val="28"/>
          <w:vertAlign w:val="superscript"/>
        </w:rPr>
        <w:t>30</w:t>
      </w:r>
      <w:r w:rsidRPr="008E2E9D">
        <w:rPr>
          <w:color w:val="000000" w:themeColor="text1"/>
          <w:sz w:val="28"/>
          <w:szCs w:val="28"/>
        </w:rPr>
        <w:t xml:space="preserve">  -  регистрация участников конференции,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-540" w:right="99" w:firstLine="720"/>
        <w:jc w:val="both"/>
        <w:rPr>
          <w:color w:val="000000" w:themeColor="text1"/>
          <w:sz w:val="28"/>
          <w:szCs w:val="28"/>
        </w:rPr>
      </w:pPr>
      <w:r w:rsidRPr="008E2E9D">
        <w:rPr>
          <w:color w:val="000000" w:themeColor="text1"/>
          <w:sz w:val="28"/>
          <w:szCs w:val="28"/>
        </w:rPr>
        <w:t>11</w:t>
      </w:r>
      <w:r w:rsidRPr="008E2E9D">
        <w:rPr>
          <w:color w:val="000000" w:themeColor="text1"/>
          <w:sz w:val="28"/>
          <w:szCs w:val="28"/>
          <w:vertAlign w:val="superscript"/>
        </w:rPr>
        <w:t>30</w:t>
      </w:r>
      <w:r w:rsidRPr="008E2E9D">
        <w:rPr>
          <w:color w:val="000000" w:themeColor="text1"/>
          <w:sz w:val="28"/>
          <w:szCs w:val="28"/>
        </w:rPr>
        <w:t xml:space="preserve">  – 11</w:t>
      </w:r>
      <w:r w:rsidRPr="008E2E9D">
        <w:rPr>
          <w:color w:val="000000" w:themeColor="text1"/>
          <w:sz w:val="28"/>
          <w:szCs w:val="28"/>
          <w:vertAlign w:val="superscript"/>
        </w:rPr>
        <w:t>50</w:t>
      </w:r>
      <w:r w:rsidRPr="008E2E9D">
        <w:rPr>
          <w:color w:val="000000" w:themeColor="text1"/>
          <w:sz w:val="28"/>
          <w:szCs w:val="28"/>
        </w:rPr>
        <w:t xml:space="preserve"> – открытие конференции,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-540" w:right="99" w:firstLine="720"/>
        <w:jc w:val="both"/>
        <w:rPr>
          <w:color w:val="000000" w:themeColor="text1"/>
          <w:sz w:val="28"/>
          <w:szCs w:val="28"/>
        </w:rPr>
      </w:pPr>
      <w:r w:rsidRPr="008E2E9D">
        <w:rPr>
          <w:color w:val="000000" w:themeColor="text1"/>
          <w:sz w:val="28"/>
          <w:szCs w:val="28"/>
        </w:rPr>
        <w:t>12</w:t>
      </w:r>
      <w:r w:rsidRPr="008E2E9D">
        <w:rPr>
          <w:color w:val="000000" w:themeColor="text1"/>
          <w:sz w:val="28"/>
          <w:szCs w:val="28"/>
          <w:vertAlign w:val="superscript"/>
        </w:rPr>
        <w:t>00</w:t>
      </w:r>
      <w:r w:rsidRPr="008E2E9D">
        <w:rPr>
          <w:color w:val="000000" w:themeColor="text1"/>
          <w:sz w:val="28"/>
          <w:szCs w:val="28"/>
        </w:rPr>
        <w:t xml:space="preserve">  _  13</w:t>
      </w:r>
      <w:r w:rsidRPr="008E2E9D">
        <w:rPr>
          <w:color w:val="000000" w:themeColor="text1"/>
          <w:sz w:val="28"/>
          <w:szCs w:val="28"/>
          <w:vertAlign w:val="superscript"/>
        </w:rPr>
        <w:t xml:space="preserve">30    </w:t>
      </w:r>
      <w:r w:rsidRPr="008E2E9D">
        <w:rPr>
          <w:color w:val="000000" w:themeColor="text1"/>
          <w:sz w:val="28"/>
          <w:szCs w:val="28"/>
        </w:rPr>
        <w:t>- работа секций: публичная защита проектов,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-540" w:right="99" w:firstLine="720"/>
        <w:jc w:val="both"/>
        <w:rPr>
          <w:color w:val="000000" w:themeColor="text1"/>
          <w:sz w:val="28"/>
          <w:szCs w:val="28"/>
        </w:rPr>
      </w:pPr>
      <w:r w:rsidRPr="008E2E9D">
        <w:rPr>
          <w:color w:val="000000" w:themeColor="text1"/>
          <w:sz w:val="28"/>
          <w:szCs w:val="28"/>
        </w:rPr>
        <w:t>13</w:t>
      </w:r>
      <w:r w:rsidRPr="008E2E9D">
        <w:rPr>
          <w:color w:val="000000" w:themeColor="text1"/>
          <w:sz w:val="28"/>
          <w:szCs w:val="28"/>
          <w:vertAlign w:val="superscript"/>
        </w:rPr>
        <w:t xml:space="preserve">30  </w:t>
      </w:r>
      <w:r w:rsidRPr="008E2E9D">
        <w:rPr>
          <w:color w:val="000000" w:themeColor="text1"/>
          <w:sz w:val="28"/>
          <w:szCs w:val="28"/>
        </w:rPr>
        <w:t xml:space="preserve"> – 14</w:t>
      </w:r>
      <w:r w:rsidRPr="008E2E9D">
        <w:rPr>
          <w:color w:val="000000" w:themeColor="text1"/>
          <w:sz w:val="28"/>
          <w:szCs w:val="28"/>
          <w:vertAlign w:val="superscript"/>
        </w:rPr>
        <w:t>00</w:t>
      </w:r>
      <w:r w:rsidRPr="008E2E9D">
        <w:rPr>
          <w:color w:val="000000" w:themeColor="text1"/>
          <w:sz w:val="28"/>
          <w:szCs w:val="28"/>
        </w:rPr>
        <w:t xml:space="preserve">  - перерыв на обед,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284" w:right="99" w:hanging="142"/>
        <w:jc w:val="both"/>
        <w:rPr>
          <w:color w:val="000000" w:themeColor="text1"/>
          <w:sz w:val="28"/>
          <w:szCs w:val="28"/>
        </w:rPr>
      </w:pPr>
      <w:r w:rsidRPr="008E2E9D">
        <w:rPr>
          <w:color w:val="000000" w:themeColor="text1"/>
          <w:sz w:val="28"/>
          <w:szCs w:val="28"/>
        </w:rPr>
        <w:t xml:space="preserve"> 14</w:t>
      </w:r>
      <w:r w:rsidRPr="008E2E9D">
        <w:rPr>
          <w:color w:val="000000" w:themeColor="text1"/>
          <w:sz w:val="28"/>
          <w:szCs w:val="28"/>
          <w:vertAlign w:val="superscript"/>
        </w:rPr>
        <w:t>00</w:t>
      </w:r>
      <w:r w:rsidRPr="008E2E9D">
        <w:rPr>
          <w:color w:val="000000" w:themeColor="text1"/>
          <w:sz w:val="28"/>
          <w:szCs w:val="28"/>
        </w:rPr>
        <w:t xml:space="preserve">     15</w:t>
      </w:r>
      <w:r w:rsidRPr="008E2E9D">
        <w:rPr>
          <w:color w:val="000000" w:themeColor="text1"/>
          <w:sz w:val="28"/>
          <w:szCs w:val="28"/>
          <w:vertAlign w:val="superscript"/>
        </w:rPr>
        <w:t>00</w:t>
      </w:r>
      <w:r w:rsidRPr="008E2E9D">
        <w:rPr>
          <w:color w:val="000000" w:themeColor="text1"/>
          <w:sz w:val="28"/>
          <w:szCs w:val="28"/>
        </w:rPr>
        <w:t xml:space="preserve"> – продолжение работы секций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1620" w:right="99" w:hanging="1762"/>
        <w:rPr>
          <w:b/>
          <w:color w:val="000000" w:themeColor="text1"/>
          <w:sz w:val="6"/>
          <w:szCs w:val="28"/>
        </w:rPr>
      </w:pPr>
    </w:p>
    <w:p w:rsidR="008E2E9D" w:rsidRPr="008E2E9D" w:rsidRDefault="008E2E9D" w:rsidP="008E2E9D">
      <w:pPr>
        <w:tabs>
          <w:tab w:val="left" w:pos="3780"/>
          <w:tab w:val="left" w:pos="4680"/>
        </w:tabs>
        <w:ind w:left="1620" w:right="99" w:hanging="1762"/>
        <w:rPr>
          <w:color w:val="000000" w:themeColor="text1"/>
          <w:sz w:val="28"/>
          <w:szCs w:val="28"/>
        </w:rPr>
      </w:pPr>
      <w:r w:rsidRPr="008E2E9D">
        <w:rPr>
          <w:b/>
          <w:color w:val="000000" w:themeColor="text1"/>
          <w:sz w:val="28"/>
          <w:szCs w:val="28"/>
        </w:rPr>
        <w:t>17 марта</w:t>
      </w:r>
      <w:r w:rsidRPr="008E2E9D">
        <w:rPr>
          <w:color w:val="000000" w:themeColor="text1"/>
          <w:sz w:val="28"/>
          <w:szCs w:val="28"/>
        </w:rPr>
        <w:t xml:space="preserve"> (пятница)</w:t>
      </w:r>
    </w:p>
    <w:p w:rsidR="008E2E9D" w:rsidRPr="008E2E9D" w:rsidRDefault="008E2E9D" w:rsidP="008E2E9D">
      <w:pPr>
        <w:tabs>
          <w:tab w:val="left" w:pos="3780"/>
          <w:tab w:val="left" w:pos="4680"/>
        </w:tabs>
        <w:ind w:left="1620" w:right="99" w:hanging="1440"/>
        <w:rPr>
          <w:color w:val="000000" w:themeColor="text1"/>
          <w:sz w:val="28"/>
          <w:szCs w:val="28"/>
        </w:rPr>
      </w:pPr>
      <w:r w:rsidRPr="008E2E9D">
        <w:rPr>
          <w:color w:val="000000" w:themeColor="text1"/>
          <w:sz w:val="28"/>
          <w:szCs w:val="28"/>
        </w:rPr>
        <w:t>10</w:t>
      </w:r>
      <w:r w:rsidRPr="008E2E9D">
        <w:rPr>
          <w:color w:val="000000" w:themeColor="text1"/>
          <w:sz w:val="28"/>
          <w:szCs w:val="28"/>
          <w:vertAlign w:val="superscript"/>
        </w:rPr>
        <w:t xml:space="preserve">00    - </w:t>
      </w:r>
      <w:r w:rsidRPr="008E2E9D">
        <w:rPr>
          <w:color w:val="000000" w:themeColor="text1"/>
          <w:sz w:val="28"/>
          <w:szCs w:val="28"/>
        </w:rPr>
        <w:t>Работа Экспертного совета, оргкомитета,</w:t>
      </w:r>
    </w:p>
    <w:p w:rsidR="0037496E" w:rsidRPr="008E2E9D" w:rsidRDefault="008E2E9D" w:rsidP="008E2E9D">
      <w:pPr>
        <w:rPr>
          <w:color w:val="000000" w:themeColor="text1"/>
        </w:rPr>
      </w:pPr>
      <w:r w:rsidRPr="008E2E9D">
        <w:rPr>
          <w:color w:val="000000" w:themeColor="text1"/>
          <w:sz w:val="28"/>
          <w:szCs w:val="28"/>
        </w:rPr>
        <w:t xml:space="preserve">   14 </w:t>
      </w:r>
      <w:r w:rsidRPr="008E2E9D">
        <w:rPr>
          <w:color w:val="000000" w:themeColor="text1"/>
          <w:sz w:val="28"/>
          <w:szCs w:val="28"/>
          <w:vertAlign w:val="superscript"/>
        </w:rPr>
        <w:t xml:space="preserve">00 </w:t>
      </w:r>
      <w:r w:rsidRPr="008E2E9D">
        <w:rPr>
          <w:color w:val="000000" w:themeColor="text1"/>
          <w:sz w:val="28"/>
          <w:szCs w:val="28"/>
        </w:rPr>
        <w:t xml:space="preserve"> - подведение итогов, церемония награждения</w:t>
      </w: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AE7595" w:rsidRDefault="00AE7595" w:rsidP="00AE7595">
      <w:pPr>
        <w:pStyle w:val="a3"/>
        <w:ind w:left="360"/>
        <w:jc w:val="right"/>
      </w:pPr>
      <w:r w:rsidRPr="000E7237">
        <w:t>Приложение №1.</w:t>
      </w:r>
    </w:p>
    <w:p w:rsidR="0037496E" w:rsidRDefault="0037496E" w:rsidP="00AE7595">
      <w:pPr>
        <w:pStyle w:val="a3"/>
        <w:ind w:left="360"/>
        <w:jc w:val="right"/>
      </w:pPr>
    </w:p>
    <w:p w:rsidR="00AE7595" w:rsidRDefault="0037496E" w:rsidP="00AE7595">
      <w:pPr>
        <w:pStyle w:val="a3"/>
        <w:tabs>
          <w:tab w:val="left" w:pos="1418"/>
          <w:tab w:val="left" w:pos="3780"/>
          <w:tab w:val="left" w:pos="4680"/>
        </w:tabs>
        <w:ind w:left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ЗАЯВКА НА </w:t>
      </w:r>
      <w:r>
        <w:rPr>
          <w:sz w:val="22"/>
          <w:szCs w:val="20"/>
          <w:lang w:val="en-US"/>
        </w:rPr>
        <w:t>VIII</w:t>
      </w:r>
      <w:r w:rsidRPr="0037496E">
        <w:rPr>
          <w:sz w:val="22"/>
          <w:szCs w:val="20"/>
        </w:rPr>
        <w:t>-</w:t>
      </w:r>
      <w:r>
        <w:rPr>
          <w:sz w:val="22"/>
          <w:szCs w:val="20"/>
        </w:rPr>
        <w:t>ю НПК «САМОЕ ДОБРОЕ ИССЛЕДОВАНИЕ»</w:t>
      </w:r>
    </w:p>
    <w:p w:rsidR="0037496E" w:rsidRPr="0037496E" w:rsidRDefault="0037496E" w:rsidP="00AE7595">
      <w:pPr>
        <w:pStyle w:val="a3"/>
        <w:tabs>
          <w:tab w:val="left" w:pos="1418"/>
          <w:tab w:val="left" w:pos="3780"/>
          <w:tab w:val="left" w:pos="4680"/>
        </w:tabs>
        <w:ind w:left="0"/>
        <w:jc w:val="center"/>
        <w:rPr>
          <w:sz w:val="22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984"/>
        <w:gridCol w:w="1412"/>
        <w:gridCol w:w="1939"/>
        <w:gridCol w:w="2001"/>
      </w:tblGrid>
      <w:tr w:rsidR="00AE7595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№</w:t>
            </w:r>
          </w:p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C506E4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506E4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Тема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Фамилия, имя участника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МОУ,</w:t>
            </w:r>
          </w:p>
          <w:p w:rsidR="00AE7595" w:rsidRPr="00C506E4" w:rsidRDefault="00AE7595" w:rsidP="00FA6F67">
            <w:pPr>
              <w:pStyle w:val="a4"/>
              <w:tabs>
                <w:tab w:val="left" w:pos="4662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 xml:space="preserve">Ф.И.О. руководителя, </w:t>
            </w:r>
            <w:proofErr w:type="gramStart"/>
            <w:r w:rsidRPr="00C506E4">
              <w:rPr>
                <w:sz w:val="20"/>
                <w:szCs w:val="20"/>
                <w:lang w:eastAsia="en-US"/>
              </w:rPr>
              <w:t>контактный</w:t>
            </w:r>
            <w:proofErr w:type="gramEnd"/>
          </w:p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Предоставление</w:t>
            </w:r>
          </w:p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мультимедийного оборудования для собственной презентации</w:t>
            </w:r>
          </w:p>
        </w:tc>
      </w:tr>
      <w:tr w:rsidR="00AE7595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E7595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7496E" w:rsidRPr="00C506E4" w:rsidTr="0037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37496E">
            <w:pPr>
              <w:pStyle w:val="a4"/>
              <w:numPr>
                <w:ilvl w:val="0"/>
                <w:numId w:val="22"/>
              </w:numPr>
              <w:tabs>
                <w:tab w:val="left" w:pos="3780"/>
                <w:tab w:val="left" w:pos="468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6E" w:rsidRPr="00C506E4" w:rsidRDefault="0037496E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E7595" w:rsidRDefault="00AE7595" w:rsidP="00AE7595">
      <w:pPr>
        <w:pStyle w:val="a3"/>
        <w:ind w:left="360"/>
        <w:jc w:val="right"/>
      </w:pPr>
      <w:r>
        <w:t xml:space="preserve"> </w:t>
      </w:r>
    </w:p>
    <w:p w:rsidR="00AE7595" w:rsidRDefault="00AE7595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37496E" w:rsidRDefault="0037496E" w:rsidP="00AE7595">
      <w:pPr>
        <w:pStyle w:val="a3"/>
        <w:ind w:left="360"/>
        <w:jc w:val="right"/>
      </w:pPr>
    </w:p>
    <w:p w:rsidR="00AE7595" w:rsidRDefault="00AE7595" w:rsidP="00AE7595">
      <w:pPr>
        <w:pStyle w:val="a3"/>
        <w:ind w:left="360"/>
        <w:jc w:val="right"/>
      </w:pPr>
      <w:r>
        <w:t>Приложение №2</w:t>
      </w:r>
    </w:p>
    <w:p w:rsidR="00AE7595" w:rsidRPr="00853D90" w:rsidRDefault="008E2E9D" w:rsidP="008E2E9D">
      <w:pPr>
        <w:pStyle w:val="a4"/>
        <w:tabs>
          <w:tab w:val="left" w:pos="3780"/>
          <w:tab w:val="left" w:pos="4680"/>
        </w:tabs>
        <w:ind w:left="-540" w:right="99" w:firstLine="360"/>
        <w:jc w:val="center"/>
        <w:rPr>
          <w:b/>
        </w:rPr>
      </w:pPr>
      <w:r w:rsidRPr="00C0104A">
        <w:rPr>
          <w:b/>
          <w:bCs/>
          <w:iCs/>
        </w:rPr>
        <w:t>ОФОРМЛЕНИЕ ТИТУЛЬНОГО ЛИСТА</w:t>
      </w:r>
      <w:r>
        <w:rPr>
          <w:b/>
        </w:rPr>
        <w:t xml:space="preserve"> 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точное название работы;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</w:t>
      </w:r>
      <w:proofErr w:type="gramStart"/>
      <w:r w:rsidRPr="00425FCF">
        <w:t>сведения об авторах (фамилия, имя,  класс, образовательное учреждение) и научных руководителях (фамилия, имя, отчество, учёная степень, должность, место работы);</w:t>
      </w:r>
      <w:proofErr w:type="gramEnd"/>
    </w:p>
    <w:p w:rsidR="00AE7595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  <w:rPr>
          <w:b/>
          <w:bCs/>
          <w:i/>
          <w:iCs/>
        </w:rPr>
      </w:pPr>
    </w:p>
    <w:p w:rsidR="00AE7595" w:rsidRDefault="00AE7595" w:rsidP="0037496E">
      <w:pPr>
        <w:pStyle w:val="a4"/>
        <w:tabs>
          <w:tab w:val="left" w:pos="3780"/>
          <w:tab w:val="left" w:pos="4680"/>
        </w:tabs>
        <w:ind w:left="-540" w:right="99" w:firstLine="360"/>
        <w:jc w:val="center"/>
        <w:rPr>
          <w:b/>
          <w:bCs/>
          <w:i/>
          <w:iCs/>
        </w:rPr>
      </w:pPr>
      <w:r>
        <w:rPr>
          <w:b/>
          <w:i/>
          <w:noProof/>
        </w:rPr>
        <w:drawing>
          <wp:inline distT="0" distB="0" distL="0" distR="0" wp14:anchorId="53AEB01D" wp14:editId="6FA732DB">
            <wp:extent cx="3343275" cy="469802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85" cy="47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95" w:rsidRPr="00C0104A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  <w:rPr>
          <w:iCs/>
        </w:rPr>
      </w:pPr>
      <w:r>
        <w:rPr>
          <w:b/>
          <w:bCs/>
          <w:iCs/>
        </w:rPr>
        <w:t>2. С</w:t>
      </w:r>
      <w:r w:rsidRPr="00C0104A">
        <w:rPr>
          <w:b/>
          <w:bCs/>
          <w:iCs/>
        </w:rPr>
        <w:t>одержание работы включает следующие разделы:</w:t>
      </w:r>
      <w:r w:rsidRPr="00C0104A">
        <w:t xml:space="preserve"> 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введение (история вопросов, постановка цели, задач);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место и сроки выполнения работы;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методика эксперимента, наблюдений; сбор материалов;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описание их результатов;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анализ результатов и выводы;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список используемых источников.</w:t>
      </w: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37496E" w:rsidRPr="00425FCF" w:rsidRDefault="0037496E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</w:p>
    <w:p w:rsidR="00AE7595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right"/>
      </w:pPr>
      <w:r w:rsidRPr="00425FCF">
        <w:t>Приложение №3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right"/>
      </w:pPr>
    </w:p>
    <w:p w:rsidR="00AE7595" w:rsidRPr="008E2E9D" w:rsidRDefault="00AE7595" w:rsidP="00AE7595">
      <w:pPr>
        <w:spacing w:line="240" w:lineRule="atLeast"/>
        <w:jc w:val="center"/>
        <w:rPr>
          <w:b/>
          <w:sz w:val="22"/>
          <w:szCs w:val="22"/>
        </w:rPr>
      </w:pPr>
      <w:r w:rsidRPr="008E2E9D">
        <w:rPr>
          <w:b/>
          <w:sz w:val="22"/>
          <w:szCs w:val="22"/>
        </w:rPr>
        <w:t xml:space="preserve">ИНДИВИДУАЛЬНАЯ КАРТА ЗАЩИТЫ РАБОТЫ </w:t>
      </w:r>
      <w:proofErr w:type="gramStart"/>
      <w:r w:rsidRPr="008E2E9D">
        <w:rPr>
          <w:b/>
          <w:sz w:val="22"/>
          <w:szCs w:val="22"/>
        </w:rPr>
        <w:t>НА</w:t>
      </w:r>
      <w:proofErr w:type="gramEnd"/>
    </w:p>
    <w:p w:rsidR="00AE7595" w:rsidRPr="008E2E9D" w:rsidRDefault="00AE7595" w:rsidP="00AE7595">
      <w:pPr>
        <w:spacing w:line="240" w:lineRule="atLeast"/>
        <w:jc w:val="center"/>
        <w:rPr>
          <w:b/>
          <w:sz w:val="22"/>
          <w:szCs w:val="22"/>
        </w:rPr>
      </w:pPr>
      <w:r w:rsidRPr="008E2E9D">
        <w:rPr>
          <w:b/>
          <w:sz w:val="22"/>
          <w:szCs w:val="22"/>
        </w:rPr>
        <w:t xml:space="preserve"> ГОРОДСКОЙ НАУЧНО-ПРАКТИЧЕСКОЙ КОНФЕРЕНЦИИ </w:t>
      </w:r>
    </w:p>
    <w:p w:rsidR="00AE7595" w:rsidRPr="008E2E9D" w:rsidRDefault="00AE7595" w:rsidP="00AE7595">
      <w:pPr>
        <w:pBdr>
          <w:bottom w:val="single" w:sz="12" w:space="1" w:color="auto"/>
        </w:pBdr>
        <w:spacing w:line="240" w:lineRule="atLeast"/>
        <w:jc w:val="center"/>
        <w:rPr>
          <w:b/>
          <w:sz w:val="22"/>
          <w:szCs w:val="22"/>
        </w:rPr>
      </w:pPr>
      <w:r w:rsidRPr="008E2E9D">
        <w:rPr>
          <w:b/>
          <w:sz w:val="22"/>
          <w:szCs w:val="22"/>
        </w:rPr>
        <w:t>«САМОЕ ДОБРОЕ ИССЛЕДОВАНИЕ»</w:t>
      </w:r>
    </w:p>
    <w:p w:rsidR="00AE7595" w:rsidRDefault="00AE7595" w:rsidP="00AE7595">
      <w:pPr>
        <w:pBdr>
          <w:bottom w:val="single" w:sz="12" w:space="1" w:color="auto"/>
        </w:pBdr>
        <w:spacing w:line="240" w:lineRule="atLeast"/>
        <w:jc w:val="center"/>
      </w:pPr>
    </w:p>
    <w:p w:rsidR="00AE7595" w:rsidRPr="000E7237" w:rsidRDefault="00AE7595" w:rsidP="00AE7595">
      <w:pPr>
        <w:pBdr>
          <w:bottom w:val="single" w:sz="12" w:space="1" w:color="auto"/>
        </w:pBdr>
        <w:spacing w:line="240" w:lineRule="atLeast"/>
        <w:jc w:val="center"/>
      </w:pPr>
    </w:p>
    <w:p w:rsidR="00AE7595" w:rsidRPr="000E7237" w:rsidRDefault="00AE7595" w:rsidP="00AE7595">
      <w:pPr>
        <w:spacing w:line="240" w:lineRule="atLeast"/>
        <w:jc w:val="center"/>
      </w:pPr>
      <w:r>
        <w:t xml:space="preserve"> (</w:t>
      </w:r>
      <w:r w:rsidRPr="000E7237">
        <w:t>Ф. И. участника)</w:t>
      </w:r>
    </w:p>
    <w:p w:rsidR="00AE7595" w:rsidRDefault="00AE7595" w:rsidP="00AE7595">
      <w:pPr>
        <w:spacing w:line="240" w:lineRule="atLeast"/>
      </w:pPr>
      <w:r w:rsidRPr="000E7237">
        <w:t>Тема работы: __________________________________________________________________</w:t>
      </w:r>
      <w:r>
        <w:t xml:space="preserve"> </w:t>
      </w:r>
      <w:r w:rsidRPr="000E7237">
        <w:t>___</w:t>
      </w:r>
      <w:r>
        <w:t>__________________________________________________________________________</w:t>
      </w:r>
    </w:p>
    <w:p w:rsidR="00AE7595" w:rsidRPr="000E7237" w:rsidRDefault="00AE7595" w:rsidP="00AE7595">
      <w:pPr>
        <w:spacing w:line="240" w:lineRule="atLeast"/>
      </w:pPr>
      <w:r w:rsidRPr="000E7237">
        <w:t>Руководитель: ________________________________________________________________</w:t>
      </w:r>
    </w:p>
    <w:p w:rsidR="00AE7595" w:rsidRPr="000E7237" w:rsidRDefault="00AE7595" w:rsidP="00AE7595">
      <w:pPr>
        <w:spacing w:after="240" w:line="240" w:lineRule="atLeast"/>
        <w:jc w:val="center"/>
      </w:pPr>
      <w:r w:rsidRPr="000E7237">
        <w:t>(Ф.И.О. педагога)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808"/>
        <w:gridCol w:w="1552"/>
      </w:tblGrid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0E03">
              <w:rPr>
                <w:b/>
                <w:sz w:val="20"/>
                <w:szCs w:val="20"/>
              </w:rPr>
              <w:t>ПАРАМЕТРЫ ОЦЕНОК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0E0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0E03">
              <w:rPr>
                <w:b/>
                <w:sz w:val="20"/>
                <w:szCs w:val="20"/>
              </w:rPr>
              <w:t>выставленные комиссией баллы</w:t>
            </w:r>
          </w:p>
        </w:tc>
      </w:tr>
      <w:tr w:rsidR="00AE7595" w:rsidRPr="000F0E03" w:rsidTr="00FA6F67">
        <w:trPr>
          <w:cantSplit/>
          <w:trHeight w:val="445"/>
        </w:trPr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ОЦЕНКА РАБОТЫ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максимальный балл 100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Актуальность темы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0E03">
              <w:rPr>
                <w:sz w:val="20"/>
                <w:szCs w:val="20"/>
              </w:rPr>
              <w:t>овизна предлагаемых решений, сложность темы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Исследовательский характер работы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Практическая, теоретическая, познавательная значимость предполагаемых результатов работы (проекта)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Уровень самостоятельности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Грамотное и логическое изложение материала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Качество оформления работы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Подбор материала, содержательность, полнота 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Использование собственных (авторских материалов)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10–20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rPr>
          <w:cantSplit/>
          <w:trHeight w:val="381"/>
        </w:trPr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ОЦЕНКА ЗАЩИТЫ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максимальный балл 50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Сценарий защиты, грамотное построение доклада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Проявление глубины и широты знаний по  теме 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Ответы на вопросы комиссии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Уровень </w:t>
            </w:r>
            <w:proofErr w:type="spellStart"/>
            <w:r w:rsidRPr="000F0E03">
              <w:rPr>
                <w:sz w:val="20"/>
                <w:szCs w:val="20"/>
              </w:rPr>
              <w:t>дискуссионно</w:t>
            </w:r>
            <w:proofErr w:type="spellEnd"/>
            <w:r w:rsidRPr="000F0E03">
              <w:rPr>
                <w:sz w:val="20"/>
                <w:szCs w:val="20"/>
              </w:rPr>
              <w:t>–ораторских навыков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rPr>
          <w:trHeight w:val="562"/>
        </w:trPr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Дополнительные баллы за оригинальность решения проблемы, за использование современных технологий, научный подход, качество презентации и т.д.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ИТОГОВАЯ ОЦЕНКА (БАЛЛ)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150 – «отлично»,</w:t>
            </w:r>
          </w:p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120-145 – «хорошо»,</w:t>
            </w:r>
          </w:p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90-115 – </w:t>
            </w:r>
            <w:r>
              <w:rPr>
                <w:sz w:val="20"/>
                <w:szCs w:val="20"/>
              </w:rPr>
              <w:t xml:space="preserve">удовлетворительно», </w:t>
            </w:r>
            <w:r>
              <w:rPr>
                <w:sz w:val="20"/>
                <w:szCs w:val="20"/>
              </w:rPr>
              <w:sym w:font="Symbol" w:char="F03C"/>
            </w:r>
            <w:r w:rsidRPr="000F0E03">
              <w:rPr>
                <w:sz w:val="20"/>
                <w:szCs w:val="20"/>
              </w:rPr>
              <w:t>85 – неудовлетворительно»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AE7595" w:rsidRDefault="00AE7595" w:rsidP="00AE7595">
      <w:pPr>
        <w:spacing w:before="240" w:line="240" w:lineRule="atLeast"/>
      </w:pPr>
    </w:p>
    <w:p w:rsidR="00AE7595" w:rsidRPr="000E7237" w:rsidRDefault="00AE7595" w:rsidP="00AE7595">
      <w:pPr>
        <w:spacing w:before="240" w:line="240" w:lineRule="atLeast"/>
      </w:pPr>
      <w:r w:rsidRPr="000E7237">
        <w:t>Подпись председателя жюри _________________________</w:t>
      </w:r>
    </w:p>
    <w:p w:rsidR="00AE7595" w:rsidRPr="000E7237" w:rsidRDefault="00AE7595" w:rsidP="00AE7595">
      <w:pPr>
        <w:spacing w:line="240" w:lineRule="atLeast"/>
      </w:pPr>
      <w:r w:rsidRPr="000E7237">
        <w:t>Подписи членов жюри ______________________________</w:t>
      </w:r>
      <w:r>
        <w:t>_</w:t>
      </w:r>
    </w:p>
    <w:p w:rsidR="00AE7595" w:rsidRPr="000E7237" w:rsidRDefault="00AE7595" w:rsidP="00AE7595">
      <w:pPr>
        <w:tabs>
          <w:tab w:val="left" w:pos="2410"/>
        </w:tabs>
        <w:spacing w:line="240" w:lineRule="atLeast"/>
      </w:pPr>
      <w:r w:rsidRPr="000E7237">
        <w:tab/>
        <w:t>_______________________________</w:t>
      </w:r>
    </w:p>
    <w:p w:rsidR="00AE7595" w:rsidRPr="000E7237" w:rsidRDefault="00AE7595" w:rsidP="00AE7595">
      <w:pPr>
        <w:tabs>
          <w:tab w:val="left" w:pos="2410"/>
        </w:tabs>
        <w:spacing w:line="240" w:lineRule="atLeast"/>
        <w:jc w:val="right"/>
      </w:pPr>
      <w:r w:rsidRPr="000E7237">
        <w:tab/>
        <w:t>_______________________________</w:t>
      </w:r>
      <w:r>
        <w:t xml:space="preserve">     </w:t>
      </w:r>
      <w:r>
        <w:tab/>
        <w:t>Дата ______________</w:t>
      </w:r>
      <w:r>
        <w:br w:type="page"/>
      </w:r>
      <w:r>
        <w:lastRenderedPageBreak/>
        <w:t>Приложение №4</w:t>
      </w:r>
      <w:r w:rsidRPr="000E7237">
        <w:t>.</w:t>
      </w:r>
    </w:p>
    <w:p w:rsidR="00AE7595" w:rsidRPr="008E2E9D" w:rsidRDefault="008E2E9D" w:rsidP="00AE7595">
      <w:pPr>
        <w:jc w:val="center"/>
        <w:rPr>
          <w:b/>
        </w:rPr>
      </w:pPr>
      <w:r w:rsidRPr="008E2E9D">
        <w:rPr>
          <w:b/>
        </w:rPr>
        <w:t>ПРОТОКОЛ</w:t>
      </w:r>
    </w:p>
    <w:p w:rsidR="00AE7595" w:rsidRPr="008E2E9D" w:rsidRDefault="008E2E9D" w:rsidP="00AE7595">
      <w:pPr>
        <w:jc w:val="center"/>
        <w:rPr>
          <w:b/>
        </w:rPr>
      </w:pPr>
      <w:r w:rsidRPr="008E2E9D">
        <w:rPr>
          <w:b/>
        </w:rPr>
        <w:t>ПРОВЕДЕНИЯ  ГОРОДСКОЙ НАУЧНО–ПРАКТИЧЕСКОЙ КОНФЕРЕНЦИИ</w:t>
      </w:r>
    </w:p>
    <w:p w:rsidR="00AE7595" w:rsidRPr="008E2E9D" w:rsidRDefault="008E2E9D" w:rsidP="00AE7595">
      <w:pPr>
        <w:spacing w:after="240"/>
        <w:jc w:val="center"/>
        <w:rPr>
          <w:b/>
        </w:rPr>
      </w:pPr>
      <w:r w:rsidRPr="008E2E9D">
        <w:rPr>
          <w:b/>
        </w:rPr>
        <w:t>«САМОЕ ДОБРОЕ ИССЛЕДОВАНИЕ»</w:t>
      </w:r>
    </w:p>
    <w:p w:rsidR="00AE7595" w:rsidRPr="000E7237" w:rsidRDefault="00AE7595" w:rsidP="00AE7595">
      <w:pPr>
        <w:spacing w:after="240"/>
        <w:jc w:val="center"/>
      </w:pPr>
      <w:r w:rsidRPr="000E7237">
        <w:t>Секция «______________________________»</w:t>
      </w:r>
    </w:p>
    <w:tbl>
      <w:tblPr>
        <w:tblpPr w:leftFromText="180" w:rightFromText="180" w:vertAnchor="text" w:horzAnchor="margin" w:tblpY="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3"/>
        <w:gridCol w:w="852"/>
        <w:gridCol w:w="2693"/>
        <w:gridCol w:w="992"/>
        <w:gridCol w:w="851"/>
        <w:gridCol w:w="2410"/>
      </w:tblGrid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№</w:t>
            </w:r>
          </w:p>
        </w:tc>
        <w:tc>
          <w:tcPr>
            <w:tcW w:w="1983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Ф.И. участника</w:t>
            </w:r>
          </w:p>
        </w:tc>
        <w:tc>
          <w:tcPr>
            <w:tcW w:w="852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Класс</w:t>
            </w:r>
          </w:p>
        </w:tc>
        <w:tc>
          <w:tcPr>
            <w:tcW w:w="2693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Кол-во</w:t>
            </w:r>
          </w:p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баллов</w:t>
            </w:r>
          </w:p>
        </w:tc>
        <w:tc>
          <w:tcPr>
            <w:tcW w:w="851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Место</w:t>
            </w:r>
          </w:p>
        </w:tc>
        <w:tc>
          <w:tcPr>
            <w:tcW w:w="2410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Ф.И.О. руководителя</w:t>
            </w: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</w:tbl>
    <w:p w:rsidR="00AE7595" w:rsidRPr="000E7237" w:rsidRDefault="00AE7595" w:rsidP="00AE7595">
      <w:pPr>
        <w:tabs>
          <w:tab w:val="left" w:pos="2977"/>
        </w:tabs>
        <w:spacing w:before="240"/>
        <w:jc w:val="both"/>
      </w:pPr>
      <w:r w:rsidRPr="000E7237">
        <w:t>Председатель жюри:</w:t>
      </w:r>
      <w:r>
        <w:t xml:space="preserve"> </w:t>
      </w:r>
      <w:r>
        <w:tab/>
      </w:r>
      <w:r w:rsidRPr="000E7237">
        <w:t>________________/___________________/</w:t>
      </w:r>
    </w:p>
    <w:p w:rsidR="00AE7595" w:rsidRPr="000E7237" w:rsidRDefault="00AE7595" w:rsidP="00AE7595">
      <w:pPr>
        <w:tabs>
          <w:tab w:val="left" w:pos="2977"/>
        </w:tabs>
        <w:jc w:val="both"/>
      </w:pPr>
      <w:r>
        <w:t>Члены предметного жюри:</w:t>
      </w:r>
      <w:r>
        <w:tab/>
        <w:t>_______________</w:t>
      </w:r>
      <w:r w:rsidRPr="000E7237">
        <w:t>_/___________________/</w:t>
      </w:r>
    </w:p>
    <w:p w:rsidR="00AE7595" w:rsidRPr="000E7237" w:rsidRDefault="00AE7595" w:rsidP="00AE7595">
      <w:pPr>
        <w:tabs>
          <w:tab w:val="left" w:pos="2977"/>
        </w:tabs>
        <w:jc w:val="both"/>
      </w:pPr>
      <w:r>
        <w:tab/>
        <w:t>_____________</w:t>
      </w:r>
      <w:r w:rsidRPr="000E7237">
        <w:t>___/___________________/</w:t>
      </w:r>
    </w:p>
    <w:p w:rsidR="00AE7595" w:rsidRPr="000E7237" w:rsidRDefault="00AE7595" w:rsidP="00AE7595">
      <w:pPr>
        <w:tabs>
          <w:tab w:val="left" w:pos="2977"/>
        </w:tabs>
        <w:jc w:val="both"/>
      </w:pPr>
      <w:r>
        <w:tab/>
        <w:t>_____________</w:t>
      </w:r>
      <w:r w:rsidRPr="000E7237">
        <w:t>___/___________</w:t>
      </w:r>
      <w:r>
        <w:t>_</w:t>
      </w:r>
      <w:r w:rsidRPr="000E7237">
        <w:t>_______/</w:t>
      </w:r>
    </w:p>
    <w:p w:rsidR="00AE7595" w:rsidRDefault="00AE7595" w:rsidP="00AE7595">
      <w:r>
        <w:tab/>
        <w:t>_____________</w:t>
      </w:r>
      <w:r w:rsidRPr="000E7237">
        <w:t>___/___</w:t>
      </w:r>
    </w:p>
    <w:p w:rsidR="00AE7595" w:rsidRDefault="00AE7595" w:rsidP="00AE7595"/>
    <w:p w:rsidR="00AE7595" w:rsidRDefault="00AE7595" w:rsidP="00AE7595"/>
    <w:p w:rsidR="00AE7595" w:rsidRDefault="00AE7595" w:rsidP="00AE7595"/>
    <w:p w:rsidR="00925ABA" w:rsidRDefault="00925ABA"/>
    <w:sectPr w:rsidR="00925ABA" w:rsidSect="009C64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EBC"/>
    <w:multiLevelType w:val="hybridMultilevel"/>
    <w:tmpl w:val="5EBA603E"/>
    <w:lvl w:ilvl="0" w:tplc="3DC056A8">
      <w:start w:val="1"/>
      <w:numFmt w:val="decimal"/>
      <w:lvlText w:val="1.%1."/>
      <w:lvlJc w:val="left"/>
      <w:pPr>
        <w:ind w:left="720" w:hanging="360"/>
      </w:pPr>
      <w:rPr>
        <w:rFonts w:hint="default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D69"/>
    <w:multiLevelType w:val="hybridMultilevel"/>
    <w:tmpl w:val="051A3464"/>
    <w:lvl w:ilvl="0" w:tplc="51D6F2EE">
      <w:start w:val="1"/>
      <w:numFmt w:val="decimal"/>
      <w:lvlText w:val="5.%1."/>
      <w:lvlJc w:val="left"/>
      <w:pPr>
        <w:ind w:left="1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1917"/>
    <w:multiLevelType w:val="hybridMultilevel"/>
    <w:tmpl w:val="EEF8661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9230E79"/>
    <w:multiLevelType w:val="hybridMultilevel"/>
    <w:tmpl w:val="0704A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F0D5A"/>
    <w:multiLevelType w:val="hybridMultilevel"/>
    <w:tmpl w:val="B98A5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AD0579"/>
    <w:multiLevelType w:val="hybridMultilevel"/>
    <w:tmpl w:val="658E58FA"/>
    <w:lvl w:ilvl="0" w:tplc="6C649E54">
      <w:start w:val="1"/>
      <w:numFmt w:val="decimal"/>
      <w:lvlText w:val="4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25C2B"/>
    <w:multiLevelType w:val="hybridMultilevel"/>
    <w:tmpl w:val="3568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D0F85"/>
    <w:multiLevelType w:val="hybridMultilevel"/>
    <w:tmpl w:val="140EDD2E"/>
    <w:lvl w:ilvl="0" w:tplc="39526738">
      <w:start w:val="1"/>
      <w:numFmt w:val="decimal"/>
      <w:lvlText w:val="%1"/>
      <w:lvlJc w:val="left"/>
      <w:pPr>
        <w:ind w:left="1788" w:hanging="360"/>
      </w:pPr>
      <w:rPr>
        <w:rFonts w:hint="default"/>
        <w:shadow w:val="0"/>
        <w:emboss w:val="0"/>
        <w:imprint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F727B"/>
    <w:multiLevelType w:val="hybridMultilevel"/>
    <w:tmpl w:val="9FE811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510BEF"/>
    <w:multiLevelType w:val="hybridMultilevel"/>
    <w:tmpl w:val="1AE64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3F3529"/>
    <w:multiLevelType w:val="hybridMultilevel"/>
    <w:tmpl w:val="D5C0CA86"/>
    <w:lvl w:ilvl="0" w:tplc="02B8B564">
      <w:start w:val="1"/>
      <w:numFmt w:val="decimal"/>
      <w:lvlText w:val="4.5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EB1"/>
    <w:multiLevelType w:val="hybridMultilevel"/>
    <w:tmpl w:val="A1EC61BE"/>
    <w:lvl w:ilvl="0" w:tplc="4928D7EE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DA29DD"/>
    <w:multiLevelType w:val="hybridMultilevel"/>
    <w:tmpl w:val="C076184C"/>
    <w:lvl w:ilvl="0" w:tplc="9DCC0B64">
      <w:start w:val="3"/>
      <w:numFmt w:val="decimal"/>
      <w:lvlText w:val="3.%1."/>
      <w:lvlJc w:val="left"/>
      <w:pPr>
        <w:ind w:left="1428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A139C"/>
    <w:multiLevelType w:val="hybridMultilevel"/>
    <w:tmpl w:val="F3F23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C50394"/>
    <w:multiLevelType w:val="hybridMultilevel"/>
    <w:tmpl w:val="5D04F886"/>
    <w:lvl w:ilvl="0" w:tplc="ADD42BBC">
      <w:start w:val="3"/>
      <w:numFmt w:val="decimal"/>
      <w:lvlText w:val="3.1.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BFE4057A">
      <w:start w:val="1"/>
      <w:numFmt w:val="decimal"/>
      <w:lvlText w:val="3.1.%3."/>
      <w:lvlJc w:val="left"/>
      <w:pPr>
        <w:ind w:left="2868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3614BEF"/>
    <w:multiLevelType w:val="hybridMultilevel"/>
    <w:tmpl w:val="B25E3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BA317F1"/>
    <w:multiLevelType w:val="hybridMultilevel"/>
    <w:tmpl w:val="CC7689BE"/>
    <w:lvl w:ilvl="0" w:tplc="5FDCF93A">
      <w:start w:val="1"/>
      <w:numFmt w:val="decimal"/>
      <w:lvlText w:val="3.2.%1."/>
      <w:lvlJc w:val="left"/>
      <w:pPr>
        <w:ind w:left="1080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9A78AB"/>
    <w:multiLevelType w:val="hybridMultilevel"/>
    <w:tmpl w:val="B8562B52"/>
    <w:lvl w:ilvl="0" w:tplc="0E8ECA48">
      <w:start w:val="1"/>
      <w:numFmt w:val="decimal"/>
      <w:lvlText w:val="4.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E6814"/>
    <w:multiLevelType w:val="hybridMultilevel"/>
    <w:tmpl w:val="06B25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32054"/>
    <w:multiLevelType w:val="hybridMultilevel"/>
    <w:tmpl w:val="CC7689BE"/>
    <w:lvl w:ilvl="0" w:tplc="5FDCF93A">
      <w:start w:val="1"/>
      <w:numFmt w:val="decimal"/>
      <w:lvlText w:val="3.2.%1."/>
      <w:lvlJc w:val="left"/>
      <w:pPr>
        <w:ind w:left="644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2F46C6"/>
    <w:multiLevelType w:val="hybridMultilevel"/>
    <w:tmpl w:val="4AB21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02CA0"/>
    <w:multiLevelType w:val="hybridMultilevel"/>
    <w:tmpl w:val="62469674"/>
    <w:lvl w:ilvl="0" w:tplc="4656E498">
      <w:start w:val="1"/>
      <w:numFmt w:val="decimal"/>
      <w:lvlText w:val="3.3.1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35E1"/>
    <w:multiLevelType w:val="multilevel"/>
    <w:tmpl w:val="9AFADB8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0"/>
  </w:num>
  <w:num w:numId="5">
    <w:abstractNumId w:val="18"/>
  </w:num>
  <w:num w:numId="6">
    <w:abstractNumId w:val="22"/>
  </w:num>
  <w:num w:numId="7">
    <w:abstractNumId w:val="0"/>
  </w:num>
  <w:num w:numId="8">
    <w:abstractNumId w:val="11"/>
  </w:num>
  <w:num w:numId="9">
    <w:abstractNumId w:val="14"/>
  </w:num>
  <w:num w:numId="10">
    <w:abstractNumId w:val="12"/>
  </w:num>
  <w:num w:numId="11">
    <w:abstractNumId w:val="21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  <w:num w:numId="19">
    <w:abstractNumId w:val="15"/>
  </w:num>
  <w:num w:numId="20">
    <w:abstractNumId w:val="19"/>
  </w:num>
  <w:num w:numId="21">
    <w:abstractNumId w:val="16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2"/>
    <w:rsid w:val="00005E31"/>
    <w:rsid w:val="00181B95"/>
    <w:rsid w:val="00251399"/>
    <w:rsid w:val="0037496E"/>
    <w:rsid w:val="004C362B"/>
    <w:rsid w:val="005259C6"/>
    <w:rsid w:val="007F7192"/>
    <w:rsid w:val="00853D90"/>
    <w:rsid w:val="008E2E9D"/>
    <w:rsid w:val="008E2FFB"/>
    <w:rsid w:val="00925ABA"/>
    <w:rsid w:val="00AE7595"/>
    <w:rsid w:val="00F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9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E7595"/>
    <w:pPr>
      <w:ind w:firstLine="6120"/>
    </w:pPr>
  </w:style>
  <w:style w:type="character" w:customStyle="1" w:styleId="a5">
    <w:name w:val="Основной текст с отступом Знак"/>
    <w:basedOn w:val="a0"/>
    <w:link w:val="a4"/>
    <w:rsid w:val="00AE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5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9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E7595"/>
    <w:pPr>
      <w:ind w:firstLine="6120"/>
    </w:pPr>
  </w:style>
  <w:style w:type="character" w:customStyle="1" w:styleId="a5">
    <w:name w:val="Основной текст с отступом Знак"/>
    <w:basedOn w:val="a0"/>
    <w:link w:val="a4"/>
    <w:rsid w:val="00AE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5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ДЭС</cp:lastModifiedBy>
  <cp:revision>3</cp:revision>
  <cp:lastPrinted>2017-03-06T02:56:00Z</cp:lastPrinted>
  <dcterms:created xsi:type="dcterms:W3CDTF">2017-03-06T03:05:00Z</dcterms:created>
  <dcterms:modified xsi:type="dcterms:W3CDTF">2017-03-06T03:23:00Z</dcterms:modified>
</cp:coreProperties>
</file>